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8139" w14:textId="77777777" w:rsidR="002710ED" w:rsidRPr="00BF1293" w:rsidRDefault="002710ED" w:rsidP="000E5037">
      <w:pPr>
        <w:tabs>
          <w:tab w:val="center" w:pos="4680"/>
        </w:tabs>
        <w:suppressAutoHyphens/>
        <w:ind w:right="112"/>
        <w:rPr>
          <w:spacing w:val="-3"/>
          <w:sz w:val="22"/>
          <w:szCs w:val="22"/>
        </w:rPr>
      </w:pPr>
    </w:p>
    <w:p w14:paraId="34E7285F" w14:textId="3DD5068B" w:rsidR="002710ED" w:rsidRPr="00BF1293" w:rsidRDefault="002710ED" w:rsidP="000E5037">
      <w:pPr>
        <w:tabs>
          <w:tab w:val="center" w:pos="4680"/>
        </w:tabs>
        <w:suppressAutoHyphens/>
        <w:ind w:right="112"/>
        <w:jc w:val="center"/>
        <w:rPr>
          <w:spacing w:val="-3"/>
          <w:sz w:val="22"/>
          <w:szCs w:val="22"/>
        </w:rPr>
      </w:pPr>
      <w:r w:rsidRPr="00BF1293">
        <w:rPr>
          <w:spacing w:val="-3"/>
          <w:sz w:val="22"/>
          <w:szCs w:val="22"/>
        </w:rPr>
        <w:t xml:space="preserve">ACTA DE LA SESSIÓ </w:t>
      </w:r>
      <w:r w:rsidR="00465696" w:rsidRPr="00BF1293">
        <w:rPr>
          <w:spacing w:val="-3"/>
          <w:sz w:val="22"/>
          <w:szCs w:val="22"/>
        </w:rPr>
        <w:t>EXTRAORDINÀRIA</w:t>
      </w:r>
      <w:r w:rsidR="00BD11E5" w:rsidRPr="00BF1293">
        <w:rPr>
          <w:spacing w:val="-3"/>
          <w:sz w:val="22"/>
          <w:szCs w:val="22"/>
        </w:rPr>
        <w:fldChar w:fldCharType="begin"/>
      </w:r>
      <w:r w:rsidRPr="00BF1293">
        <w:rPr>
          <w:spacing w:val="-3"/>
          <w:sz w:val="22"/>
          <w:szCs w:val="22"/>
        </w:rPr>
        <w:instrText xml:space="preserve">PRIVATE </w:instrText>
      </w:r>
      <w:r w:rsidR="00BD11E5" w:rsidRPr="00BF1293">
        <w:rPr>
          <w:spacing w:val="-3"/>
          <w:sz w:val="22"/>
          <w:szCs w:val="22"/>
        </w:rPr>
        <w:fldChar w:fldCharType="end"/>
      </w:r>
    </w:p>
    <w:p w14:paraId="230494FD" w14:textId="77777777" w:rsidR="002710ED" w:rsidRPr="00BF1293" w:rsidRDefault="002710ED" w:rsidP="000E5037">
      <w:pPr>
        <w:tabs>
          <w:tab w:val="center" w:pos="4680"/>
        </w:tabs>
        <w:suppressAutoHyphens/>
        <w:ind w:right="112"/>
        <w:jc w:val="center"/>
        <w:rPr>
          <w:spacing w:val="-3"/>
          <w:sz w:val="22"/>
          <w:szCs w:val="22"/>
        </w:rPr>
      </w:pPr>
      <w:r w:rsidRPr="00BF1293">
        <w:rPr>
          <w:spacing w:val="-3"/>
          <w:sz w:val="22"/>
          <w:szCs w:val="22"/>
        </w:rPr>
        <w:t>CELEBRADA PEL PLE DE L'AJUNTAMENT</w:t>
      </w:r>
    </w:p>
    <w:p w14:paraId="01D46489" w14:textId="10DFB33C" w:rsidR="002710ED" w:rsidRPr="00BF1293" w:rsidRDefault="002710ED" w:rsidP="000E5037">
      <w:pPr>
        <w:tabs>
          <w:tab w:val="center" w:pos="4680"/>
        </w:tabs>
        <w:suppressAutoHyphens/>
        <w:ind w:right="112"/>
        <w:jc w:val="center"/>
        <w:rPr>
          <w:spacing w:val="-3"/>
          <w:sz w:val="22"/>
          <w:szCs w:val="22"/>
        </w:rPr>
      </w:pPr>
      <w:r w:rsidRPr="00BF1293">
        <w:rPr>
          <w:spacing w:val="-3"/>
          <w:sz w:val="22"/>
          <w:szCs w:val="22"/>
        </w:rPr>
        <w:t>EL DIA</w:t>
      </w:r>
      <w:r w:rsidR="004D0809" w:rsidRPr="00BF1293">
        <w:rPr>
          <w:spacing w:val="-3"/>
          <w:sz w:val="22"/>
          <w:szCs w:val="22"/>
        </w:rPr>
        <w:t xml:space="preserve"> </w:t>
      </w:r>
      <w:r w:rsidR="00BF7C31" w:rsidRPr="00BF1293">
        <w:rPr>
          <w:spacing w:val="-3"/>
          <w:sz w:val="22"/>
          <w:szCs w:val="22"/>
        </w:rPr>
        <w:t>2</w:t>
      </w:r>
      <w:r w:rsidR="00465696" w:rsidRPr="00BF1293">
        <w:rPr>
          <w:spacing w:val="-3"/>
          <w:sz w:val="22"/>
          <w:szCs w:val="22"/>
        </w:rPr>
        <w:t xml:space="preserve">0 DE JUNY </w:t>
      </w:r>
      <w:r w:rsidR="00BF7C31" w:rsidRPr="00BF1293">
        <w:rPr>
          <w:spacing w:val="-3"/>
          <w:sz w:val="22"/>
          <w:szCs w:val="22"/>
        </w:rPr>
        <w:t>D</w:t>
      </w:r>
      <w:r w:rsidR="00EC5E4B" w:rsidRPr="00BF1293">
        <w:rPr>
          <w:spacing w:val="-3"/>
          <w:sz w:val="22"/>
          <w:szCs w:val="22"/>
        </w:rPr>
        <w:t xml:space="preserve">E </w:t>
      </w:r>
      <w:r w:rsidR="00276329" w:rsidRPr="00BF1293">
        <w:rPr>
          <w:spacing w:val="-3"/>
          <w:sz w:val="22"/>
          <w:szCs w:val="22"/>
        </w:rPr>
        <w:t>2022</w:t>
      </w:r>
    </w:p>
    <w:p w14:paraId="4C219F34" w14:textId="77777777" w:rsidR="002710ED" w:rsidRPr="00BF1293" w:rsidRDefault="002710ED" w:rsidP="000E5037">
      <w:pPr>
        <w:tabs>
          <w:tab w:val="center" w:pos="4680"/>
        </w:tabs>
        <w:suppressAutoHyphens/>
        <w:ind w:right="112"/>
        <w:jc w:val="center"/>
        <w:rPr>
          <w:spacing w:val="-3"/>
          <w:sz w:val="22"/>
          <w:szCs w:val="22"/>
        </w:rPr>
      </w:pPr>
    </w:p>
    <w:p w14:paraId="519C7351" w14:textId="77777777" w:rsidR="006076DB" w:rsidRPr="00BF1293" w:rsidRDefault="006076DB" w:rsidP="000E5037">
      <w:pPr>
        <w:tabs>
          <w:tab w:val="left" w:pos="-720"/>
        </w:tabs>
        <w:suppressAutoHyphens/>
        <w:ind w:right="112"/>
        <w:rPr>
          <w:spacing w:val="-3"/>
          <w:sz w:val="22"/>
          <w:szCs w:val="22"/>
        </w:rPr>
      </w:pPr>
    </w:p>
    <w:p w14:paraId="7A00C828" w14:textId="77777777" w:rsidR="002710ED" w:rsidRPr="00BF1293" w:rsidRDefault="002710ED" w:rsidP="000E5037">
      <w:pPr>
        <w:tabs>
          <w:tab w:val="center" w:pos="4680"/>
        </w:tabs>
        <w:suppressAutoHyphens/>
        <w:ind w:right="112"/>
        <w:rPr>
          <w:spacing w:val="-3"/>
          <w:sz w:val="22"/>
          <w:szCs w:val="22"/>
        </w:rPr>
      </w:pPr>
      <w:r w:rsidRPr="00BF1293">
        <w:rPr>
          <w:spacing w:val="-3"/>
          <w:sz w:val="22"/>
          <w:szCs w:val="22"/>
        </w:rPr>
        <w:tab/>
      </w:r>
      <w:r w:rsidRPr="00BF1293">
        <w:rPr>
          <w:spacing w:val="-3"/>
          <w:sz w:val="22"/>
          <w:szCs w:val="22"/>
        </w:rPr>
        <w:tab/>
      </w:r>
    </w:p>
    <w:p w14:paraId="0B0BAFA7" w14:textId="77777777" w:rsidR="002710ED" w:rsidRPr="00BF1293" w:rsidRDefault="002710ED" w:rsidP="000E5037">
      <w:pPr>
        <w:tabs>
          <w:tab w:val="left" w:pos="-720"/>
        </w:tabs>
        <w:suppressAutoHyphens/>
        <w:ind w:right="112"/>
        <w:outlineLvl w:val="0"/>
        <w:rPr>
          <w:spacing w:val="-3"/>
          <w:sz w:val="22"/>
          <w:szCs w:val="22"/>
          <w:u w:val="single"/>
        </w:rPr>
      </w:pPr>
      <w:r w:rsidRPr="00BF1293">
        <w:rPr>
          <w:spacing w:val="-3"/>
          <w:sz w:val="22"/>
          <w:szCs w:val="22"/>
          <w:u w:val="single"/>
        </w:rPr>
        <w:t>Membres assistents:</w:t>
      </w:r>
    </w:p>
    <w:p w14:paraId="5A5E5CBA" w14:textId="77777777" w:rsidR="002710ED" w:rsidRPr="00BF1293" w:rsidRDefault="002710ED" w:rsidP="000E5037">
      <w:pPr>
        <w:tabs>
          <w:tab w:val="left" w:pos="-720"/>
        </w:tabs>
        <w:suppressAutoHyphens/>
        <w:ind w:right="112"/>
        <w:rPr>
          <w:spacing w:val="-3"/>
          <w:sz w:val="22"/>
          <w:szCs w:val="22"/>
        </w:rPr>
      </w:pPr>
    </w:p>
    <w:p w14:paraId="71183B36" w14:textId="77777777" w:rsidR="002710ED" w:rsidRPr="00BF1293" w:rsidRDefault="002710ED" w:rsidP="000E5037">
      <w:pPr>
        <w:tabs>
          <w:tab w:val="left" w:pos="-720"/>
        </w:tabs>
        <w:suppressAutoHyphens/>
        <w:ind w:right="112"/>
        <w:rPr>
          <w:spacing w:val="-3"/>
          <w:sz w:val="22"/>
          <w:szCs w:val="22"/>
        </w:rPr>
      </w:pPr>
      <w:r w:rsidRPr="00BF1293">
        <w:rPr>
          <w:spacing w:val="-3"/>
          <w:sz w:val="22"/>
          <w:szCs w:val="22"/>
        </w:rPr>
        <w:t xml:space="preserve">Maria Ramon Salas </w:t>
      </w:r>
    </w:p>
    <w:p w14:paraId="49A4792F" w14:textId="77777777" w:rsidR="002710ED" w:rsidRPr="00BF1293" w:rsidRDefault="002710ED" w:rsidP="000E5037">
      <w:pPr>
        <w:tabs>
          <w:tab w:val="left" w:pos="-720"/>
        </w:tabs>
        <w:suppressAutoHyphens/>
        <w:ind w:right="112"/>
        <w:rPr>
          <w:spacing w:val="-3"/>
          <w:sz w:val="22"/>
          <w:szCs w:val="22"/>
        </w:rPr>
      </w:pPr>
      <w:r w:rsidRPr="00BF1293">
        <w:rPr>
          <w:spacing w:val="-3"/>
          <w:sz w:val="22"/>
          <w:szCs w:val="22"/>
        </w:rPr>
        <w:t xml:space="preserve">Miguel Fernàndez de </w:t>
      </w:r>
      <w:proofErr w:type="spellStart"/>
      <w:r w:rsidRPr="00BF1293">
        <w:rPr>
          <w:spacing w:val="-3"/>
          <w:sz w:val="22"/>
          <w:szCs w:val="22"/>
        </w:rPr>
        <w:t>Heredia</w:t>
      </w:r>
      <w:proofErr w:type="spellEnd"/>
      <w:r w:rsidRPr="00BF1293">
        <w:rPr>
          <w:spacing w:val="-3"/>
          <w:sz w:val="22"/>
          <w:szCs w:val="22"/>
        </w:rPr>
        <w:t xml:space="preserve"> Cañellas </w:t>
      </w:r>
    </w:p>
    <w:p w14:paraId="6A2D0986" w14:textId="77777777" w:rsidR="002710ED" w:rsidRPr="00BF1293" w:rsidRDefault="002710ED" w:rsidP="000E5037">
      <w:pPr>
        <w:tabs>
          <w:tab w:val="left" w:pos="-720"/>
        </w:tabs>
        <w:suppressAutoHyphens/>
        <w:ind w:right="112"/>
        <w:rPr>
          <w:spacing w:val="-3"/>
          <w:sz w:val="22"/>
          <w:szCs w:val="22"/>
        </w:rPr>
      </w:pPr>
      <w:r w:rsidRPr="00BF1293">
        <w:rPr>
          <w:spacing w:val="-3"/>
          <w:sz w:val="22"/>
          <w:szCs w:val="22"/>
        </w:rPr>
        <w:t xml:space="preserve">Maria Sureda </w:t>
      </w:r>
      <w:proofErr w:type="spellStart"/>
      <w:r w:rsidRPr="00BF1293">
        <w:rPr>
          <w:spacing w:val="-3"/>
          <w:sz w:val="22"/>
          <w:szCs w:val="22"/>
        </w:rPr>
        <w:t>Matamalas</w:t>
      </w:r>
      <w:proofErr w:type="spellEnd"/>
      <w:r w:rsidRPr="00BF1293">
        <w:rPr>
          <w:spacing w:val="-3"/>
          <w:sz w:val="22"/>
          <w:szCs w:val="22"/>
        </w:rPr>
        <w:tab/>
      </w:r>
    </w:p>
    <w:p w14:paraId="5CD352B0" w14:textId="0A053684" w:rsidR="00C65637" w:rsidRPr="00BF1293" w:rsidRDefault="00C65637" w:rsidP="000E5037">
      <w:pPr>
        <w:tabs>
          <w:tab w:val="left" w:pos="-720"/>
        </w:tabs>
        <w:suppressAutoHyphens/>
        <w:ind w:right="112"/>
        <w:rPr>
          <w:spacing w:val="-3"/>
          <w:sz w:val="22"/>
          <w:szCs w:val="22"/>
        </w:rPr>
      </w:pPr>
      <w:r w:rsidRPr="00BF1293">
        <w:rPr>
          <w:spacing w:val="-3"/>
          <w:sz w:val="22"/>
          <w:szCs w:val="22"/>
        </w:rPr>
        <w:t>Jos</w:t>
      </w:r>
      <w:r w:rsidR="00492B90" w:rsidRPr="00BF1293">
        <w:rPr>
          <w:spacing w:val="-3"/>
          <w:sz w:val="22"/>
          <w:szCs w:val="22"/>
        </w:rPr>
        <w:t>ep</w:t>
      </w:r>
      <w:r w:rsidRPr="00BF1293">
        <w:rPr>
          <w:spacing w:val="-3"/>
          <w:sz w:val="22"/>
          <w:szCs w:val="22"/>
        </w:rPr>
        <w:t xml:space="preserve"> Pol</w:t>
      </w:r>
      <w:r w:rsidR="00A00238" w:rsidRPr="00BF1293">
        <w:rPr>
          <w:spacing w:val="-3"/>
          <w:sz w:val="22"/>
          <w:szCs w:val="22"/>
        </w:rPr>
        <w:t xml:space="preserve"> i</w:t>
      </w:r>
      <w:r w:rsidRPr="00BF1293">
        <w:rPr>
          <w:spacing w:val="-3"/>
          <w:sz w:val="22"/>
          <w:szCs w:val="22"/>
        </w:rPr>
        <w:t xml:space="preserve"> Font </w:t>
      </w:r>
    </w:p>
    <w:p w14:paraId="52F9DAC8" w14:textId="77777777" w:rsidR="004878A4" w:rsidRPr="00BF1293" w:rsidRDefault="004878A4" w:rsidP="000E5037">
      <w:pPr>
        <w:tabs>
          <w:tab w:val="left" w:pos="-720"/>
        </w:tabs>
        <w:suppressAutoHyphens/>
        <w:ind w:right="112"/>
        <w:rPr>
          <w:spacing w:val="-3"/>
          <w:sz w:val="22"/>
          <w:szCs w:val="22"/>
        </w:rPr>
      </w:pPr>
      <w:r w:rsidRPr="00BF1293">
        <w:rPr>
          <w:spacing w:val="-3"/>
          <w:sz w:val="22"/>
          <w:szCs w:val="22"/>
        </w:rPr>
        <w:t>Maria Antònia Castell Polo</w:t>
      </w:r>
    </w:p>
    <w:p w14:paraId="564B0C36" w14:textId="77777777" w:rsidR="007C4ECB" w:rsidRPr="00BF1293" w:rsidRDefault="004878A4" w:rsidP="000E5037">
      <w:pPr>
        <w:tabs>
          <w:tab w:val="left" w:pos="-720"/>
        </w:tabs>
        <w:suppressAutoHyphens/>
        <w:ind w:right="112"/>
        <w:rPr>
          <w:spacing w:val="-3"/>
          <w:sz w:val="22"/>
          <w:szCs w:val="22"/>
        </w:rPr>
      </w:pPr>
      <w:r w:rsidRPr="00BF1293">
        <w:rPr>
          <w:spacing w:val="-3"/>
          <w:sz w:val="22"/>
          <w:szCs w:val="22"/>
        </w:rPr>
        <w:t>Carlos Quesada Casas</w:t>
      </w:r>
    </w:p>
    <w:p w14:paraId="358EA6E3" w14:textId="77777777" w:rsidR="0061059D" w:rsidRPr="00BF1293" w:rsidRDefault="0061059D" w:rsidP="0061059D">
      <w:pPr>
        <w:tabs>
          <w:tab w:val="left" w:pos="-720"/>
        </w:tabs>
        <w:suppressAutoHyphens/>
        <w:ind w:right="112"/>
        <w:rPr>
          <w:spacing w:val="-3"/>
          <w:sz w:val="22"/>
          <w:szCs w:val="22"/>
        </w:rPr>
      </w:pPr>
      <w:r w:rsidRPr="00BF1293">
        <w:rPr>
          <w:spacing w:val="-3"/>
          <w:sz w:val="22"/>
          <w:szCs w:val="22"/>
        </w:rPr>
        <w:t xml:space="preserve">Joan Ferra Terrassa </w:t>
      </w:r>
    </w:p>
    <w:p w14:paraId="26A48964" w14:textId="58ED3D22" w:rsidR="0061059D" w:rsidRPr="00BF1293" w:rsidRDefault="0061059D" w:rsidP="0061059D">
      <w:pPr>
        <w:tabs>
          <w:tab w:val="left" w:pos="-720"/>
        </w:tabs>
        <w:suppressAutoHyphens/>
        <w:ind w:right="112"/>
        <w:rPr>
          <w:spacing w:val="-3"/>
          <w:sz w:val="22"/>
          <w:szCs w:val="22"/>
        </w:rPr>
      </w:pPr>
      <w:r w:rsidRPr="00BF1293">
        <w:rPr>
          <w:spacing w:val="-3"/>
          <w:sz w:val="22"/>
          <w:szCs w:val="22"/>
        </w:rPr>
        <w:t xml:space="preserve">Marta Neus Lopez Cortes </w:t>
      </w:r>
    </w:p>
    <w:p w14:paraId="6E9EA2E4" w14:textId="77777777" w:rsidR="00335AA3" w:rsidRPr="00BF1293" w:rsidRDefault="00335AA3" w:rsidP="00335AA3">
      <w:pPr>
        <w:tabs>
          <w:tab w:val="left" w:pos="-720"/>
        </w:tabs>
        <w:suppressAutoHyphens/>
        <w:ind w:right="112"/>
        <w:rPr>
          <w:spacing w:val="-3"/>
          <w:sz w:val="22"/>
          <w:szCs w:val="22"/>
        </w:rPr>
      </w:pPr>
      <w:r w:rsidRPr="00BF1293">
        <w:rPr>
          <w:spacing w:val="-3"/>
          <w:sz w:val="22"/>
          <w:szCs w:val="22"/>
        </w:rPr>
        <w:t xml:space="preserve">Maria Romero Matas </w:t>
      </w:r>
    </w:p>
    <w:p w14:paraId="24085481" w14:textId="1F4558E1" w:rsidR="00335AA3" w:rsidRPr="00BF1293" w:rsidRDefault="00D36724" w:rsidP="00EC5E4B">
      <w:pPr>
        <w:tabs>
          <w:tab w:val="left" w:pos="-720"/>
        </w:tabs>
        <w:suppressAutoHyphens/>
        <w:ind w:right="112"/>
        <w:rPr>
          <w:spacing w:val="-3"/>
          <w:sz w:val="22"/>
          <w:szCs w:val="22"/>
        </w:rPr>
      </w:pPr>
      <w:r w:rsidRPr="00BF1293">
        <w:rPr>
          <w:spacing w:val="-3"/>
          <w:sz w:val="22"/>
          <w:szCs w:val="22"/>
        </w:rPr>
        <w:t>Juan José Garrofé Marimon</w:t>
      </w:r>
    </w:p>
    <w:p w14:paraId="473AFB46" w14:textId="77777777" w:rsidR="00465696" w:rsidRPr="00BF1293" w:rsidRDefault="00465696" w:rsidP="00465696">
      <w:pPr>
        <w:tabs>
          <w:tab w:val="left" w:pos="-720"/>
        </w:tabs>
        <w:suppressAutoHyphens/>
        <w:ind w:right="112"/>
        <w:rPr>
          <w:spacing w:val="-3"/>
          <w:sz w:val="22"/>
          <w:szCs w:val="22"/>
        </w:rPr>
      </w:pPr>
      <w:r w:rsidRPr="00BF1293">
        <w:rPr>
          <w:spacing w:val="-3"/>
          <w:sz w:val="22"/>
          <w:szCs w:val="22"/>
        </w:rPr>
        <w:t xml:space="preserve">Antonio </w:t>
      </w:r>
      <w:proofErr w:type="spellStart"/>
      <w:r w:rsidRPr="00BF1293">
        <w:rPr>
          <w:spacing w:val="-3"/>
          <w:sz w:val="22"/>
          <w:szCs w:val="22"/>
        </w:rPr>
        <w:t>Bordoy</w:t>
      </w:r>
      <w:proofErr w:type="spellEnd"/>
      <w:r w:rsidRPr="00BF1293">
        <w:rPr>
          <w:spacing w:val="-3"/>
          <w:sz w:val="22"/>
          <w:szCs w:val="22"/>
        </w:rPr>
        <w:t xml:space="preserve"> Fernández</w:t>
      </w:r>
    </w:p>
    <w:p w14:paraId="426F69CF" w14:textId="77777777" w:rsidR="00465696" w:rsidRPr="00BF1293" w:rsidRDefault="00465696" w:rsidP="00EC5E4B">
      <w:pPr>
        <w:tabs>
          <w:tab w:val="left" w:pos="-720"/>
        </w:tabs>
        <w:suppressAutoHyphens/>
        <w:ind w:right="112"/>
        <w:rPr>
          <w:spacing w:val="-3"/>
          <w:sz w:val="22"/>
          <w:szCs w:val="22"/>
        </w:rPr>
      </w:pPr>
    </w:p>
    <w:p w14:paraId="204F3365" w14:textId="77777777" w:rsidR="00EC5E4B" w:rsidRPr="00BF1293" w:rsidRDefault="00EC5E4B" w:rsidP="0061059D">
      <w:pPr>
        <w:tabs>
          <w:tab w:val="left" w:pos="-720"/>
        </w:tabs>
        <w:suppressAutoHyphens/>
        <w:ind w:right="112"/>
        <w:rPr>
          <w:spacing w:val="-3"/>
          <w:sz w:val="22"/>
          <w:szCs w:val="22"/>
        </w:rPr>
      </w:pPr>
    </w:p>
    <w:p w14:paraId="6F89D990" w14:textId="77777777" w:rsidR="006928F2" w:rsidRPr="00BF1293" w:rsidRDefault="006928F2" w:rsidP="000E5037">
      <w:pPr>
        <w:tabs>
          <w:tab w:val="left" w:pos="-720"/>
        </w:tabs>
        <w:suppressAutoHyphens/>
        <w:ind w:right="112"/>
        <w:rPr>
          <w:spacing w:val="-3"/>
          <w:sz w:val="22"/>
          <w:szCs w:val="22"/>
        </w:rPr>
      </w:pPr>
    </w:p>
    <w:p w14:paraId="20CF93A8" w14:textId="4C3E1BA5" w:rsidR="004D6485" w:rsidRPr="00BF1293" w:rsidRDefault="004D0809" w:rsidP="000E5037">
      <w:pPr>
        <w:tabs>
          <w:tab w:val="left" w:pos="-720"/>
        </w:tabs>
        <w:suppressAutoHyphens/>
        <w:ind w:right="112"/>
        <w:rPr>
          <w:spacing w:val="-3"/>
          <w:sz w:val="22"/>
          <w:szCs w:val="22"/>
          <w:u w:val="single"/>
        </w:rPr>
      </w:pPr>
      <w:r w:rsidRPr="00BF1293">
        <w:rPr>
          <w:spacing w:val="-3"/>
          <w:sz w:val="22"/>
          <w:szCs w:val="22"/>
          <w:u w:val="single"/>
        </w:rPr>
        <w:t>Membres que excusen la seva assistència</w:t>
      </w:r>
    </w:p>
    <w:p w14:paraId="05B759CB" w14:textId="77777777" w:rsidR="004D0809" w:rsidRPr="00BF1293" w:rsidRDefault="004D0809" w:rsidP="000E5037">
      <w:pPr>
        <w:tabs>
          <w:tab w:val="left" w:pos="-720"/>
        </w:tabs>
        <w:suppressAutoHyphens/>
        <w:ind w:right="112"/>
        <w:rPr>
          <w:spacing w:val="-3"/>
          <w:sz w:val="22"/>
          <w:szCs w:val="22"/>
          <w:u w:val="single"/>
        </w:rPr>
      </w:pPr>
    </w:p>
    <w:p w14:paraId="5176D3E8" w14:textId="77777777" w:rsidR="0061059D" w:rsidRPr="00BF1293" w:rsidRDefault="0061059D" w:rsidP="0061059D">
      <w:pPr>
        <w:tabs>
          <w:tab w:val="left" w:pos="-720"/>
        </w:tabs>
        <w:suppressAutoHyphens/>
        <w:ind w:right="112"/>
        <w:rPr>
          <w:spacing w:val="-3"/>
          <w:sz w:val="22"/>
          <w:szCs w:val="22"/>
        </w:rPr>
      </w:pPr>
      <w:r w:rsidRPr="00BF1293">
        <w:rPr>
          <w:spacing w:val="-3"/>
          <w:sz w:val="22"/>
          <w:szCs w:val="22"/>
        </w:rPr>
        <w:t xml:space="preserve">Antoni </w:t>
      </w:r>
      <w:proofErr w:type="spellStart"/>
      <w:r w:rsidRPr="00BF1293">
        <w:rPr>
          <w:spacing w:val="-3"/>
          <w:sz w:val="22"/>
          <w:szCs w:val="22"/>
        </w:rPr>
        <w:t>Asensio</w:t>
      </w:r>
      <w:proofErr w:type="spellEnd"/>
      <w:r w:rsidRPr="00BF1293">
        <w:rPr>
          <w:spacing w:val="-3"/>
          <w:sz w:val="22"/>
          <w:szCs w:val="22"/>
        </w:rPr>
        <w:t xml:space="preserve"> Campoy </w:t>
      </w:r>
    </w:p>
    <w:p w14:paraId="17EE7A46" w14:textId="77777777" w:rsidR="00836F88" w:rsidRPr="00BF1293" w:rsidRDefault="00836F88" w:rsidP="00836F88">
      <w:pPr>
        <w:tabs>
          <w:tab w:val="left" w:pos="-720"/>
        </w:tabs>
        <w:suppressAutoHyphens/>
        <w:ind w:right="112"/>
        <w:rPr>
          <w:spacing w:val="-3"/>
          <w:sz w:val="22"/>
          <w:szCs w:val="22"/>
        </w:rPr>
      </w:pPr>
      <w:r w:rsidRPr="00BF1293">
        <w:rPr>
          <w:spacing w:val="-3"/>
          <w:sz w:val="22"/>
          <w:szCs w:val="22"/>
        </w:rPr>
        <w:t>Bárbara Calvo Alomar</w:t>
      </w:r>
    </w:p>
    <w:p w14:paraId="7EE76D4E" w14:textId="0F59535B" w:rsidR="004D0809" w:rsidRPr="00BF1293" w:rsidRDefault="004D0809" w:rsidP="004D0809">
      <w:pPr>
        <w:tabs>
          <w:tab w:val="left" w:pos="-720"/>
        </w:tabs>
        <w:suppressAutoHyphens/>
        <w:ind w:right="112"/>
        <w:rPr>
          <w:spacing w:val="-3"/>
          <w:sz w:val="22"/>
          <w:szCs w:val="22"/>
        </w:rPr>
      </w:pPr>
    </w:p>
    <w:p w14:paraId="70DF9403" w14:textId="77777777" w:rsidR="004D0809" w:rsidRPr="00BF1293" w:rsidRDefault="004D0809" w:rsidP="004D0809">
      <w:pPr>
        <w:tabs>
          <w:tab w:val="left" w:pos="-720"/>
        </w:tabs>
        <w:suppressAutoHyphens/>
        <w:ind w:right="112"/>
        <w:rPr>
          <w:spacing w:val="-3"/>
          <w:sz w:val="22"/>
          <w:szCs w:val="22"/>
        </w:rPr>
      </w:pPr>
    </w:p>
    <w:p w14:paraId="2F365EDE" w14:textId="77777777" w:rsidR="004D0809" w:rsidRPr="00BF1293" w:rsidRDefault="004D0809" w:rsidP="000E5037">
      <w:pPr>
        <w:tabs>
          <w:tab w:val="left" w:pos="-720"/>
        </w:tabs>
        <w:suppressAutoHyphens/>
        <w:ind w:right="112"/>
        <w:rPr>
          <w:spacing w:val="-3"/>
          <w:sz w:val="22"/>
          <w:szCs w:val="22"/>
        </w:rPr>
      </w:pPr>
    </w:p>
    <w:p w14:paraId="208F33A8" w14:textId="6E23E291" w:rsidR="002710ED" w:rsidRPr="00BF1293" w:rsidRDefault="002710ED" w:rsidP="000E5037">
      <w:pPr>
        <w:tabs>
          <w:tab w:val="left" w:pos="-720"/>
        </w:tabs>
        <w:suppressAutoHyphens/>
        <w:ind w:right="112"/>
        <w:rPr>
          <w:spacing w:val="-3"/>
          <w:sz w:val="22"/>
          <w:szCs w:val="22"/>
        </w:rPr>
      </w:pPr>
      <w:r w:rsidRPr="00BF1293">
        <w:rPr>
          <w:spacing w:val="-3"/>
          <w:sz w:val="22"/>
          <w:szCs w:val="22"/>
        </w:rPr>
        <w:tab/>
        <w:t>A la Vila d'Esporles, Comunitat Autònoma de les Illes Balears, essent les</w:t>
      </w:r>
      <w:r w:rsidR="004D0809" w:rsidRPr="00BF1293">
        <w:rPr>
          <w:spacing w:val="-3"/>
          <w:sz w:val="22"/>
          <w:szCs w:val="22"/>
        </w:rPr>
        <w:t xml:space="preserve"> denou hores </w:t>
      </w:r>
      <w:r w:rsidRPr="00BF1293">
        <w:rPr>
          <w:spacing w:val="-3"/>
          <w:sz w:val="22"/>
          <w:szCs w:val="22"/>
        </w:rPr>
        <w:t xml:space="preserve">de </w:t>
      </w:r>
      <w:r w:rsidR="00CF5DCE" w:rsidRPr="00BF1293">
        <w:rPr>
          <w:spacing w:val="-3"/>
          <w:sz w:val="22"/>
          <w:szCs w:val="22"/>
        </w:rPr>
        <w:t xml:space="preserve">dia </w:t>
      </w:r>
      <w:r w:rsidR="00BF7C31" w:rsidRPr="00BF1293">
        <w:rPr>
          <w:spacing w:val="-3"/>
          <w:sz w:val="22"/>
          <w:szCs w:val="22"/>
        </w:rPr>
        <w:t>2</w:t>
      </w:r>
      <w:r w:rsidR="00465696" w:rsidRPr="00BF1293">
        <w:rPr>
          <w:spacing w:val="-3"/>
          <w:sz w:val="22"/>
          <w:szCs w:val="22"/>
        </w:rPr>
        <w:t xml:space="preserve">0 de juny </w:t>
      </w:r>
      <w:r w:rsidR="00BF7C31" w:rsidRPr="00BF1293">
        <w:rPr>
          <w:spacing w:val="-3"/>
          <w:sz w:val="22"/>
          <w:szCs w:val="22"/>
        </w:rPr>
        <w:t>de</w:t>
      </w:r>
      <w:r w:rsidR="00EC5E4B" w:rsidRPr="00BF1293">
        <w:rPr>
          <w:spacing w:val="-3"/>
          <w:sz w:val="22"/>
          <w:szCs w:val="22"/>
        </w:rPr>
        <w:t xml:space="preserve"> 2022</w:t>
      </w:r>
      <w:r w:rsidRPr="00BF1293">
        <w:rPr>
          <w:spacing w:val="-3"/>
          <w:sz w:val="22"/>
          <w:szCs w:val="22"/>
        </w:rPr>
        <w:t xml:space="preserve">, </w:t>
      </w:r>
      <w:r w:rsidR="00302A64" w:rsidRPr="00BF1293">
        <w:rPr>
          <w:spacing w:val="-3"/>
          <w:sz w:val="22"/>
          <w:szCs w:val="22"/>
        </w:rPr>
        <w:t xml:space="preserve">es reuneix de forma </w:t>
      </w:r>
      <w:r w:rsidR="00C31256" w:rsidRPr="00BF1293">
        <w:rPr>
          <w:spacing w:val="-3"/>
          <w:sz w:val="22"/>
          <w:szCs w:val="22"/>
        </w:rPr>
        <w:t>presencial</w:t>
      </w:r>
      <w:r w:rsidR="00302A64" w:rsidRPr="00BF1293">
        <w:rPr>
          <w:sz w:val="22"/>
          <w:szCs w:val="22"/>
        </w:rPr>
        <w:t xml:space="preserve"> </w:t>
      </w:r>
      <w:r w:rsidR="00302A64" w:rsidRPr="00BF1293">
        <w:rPr>
          <w:spacing w:val="-3"/>
          <w:sz w:val="22"/>
          <w:szCs w:val="22"/>
        </w:rPr>
        <w:t>en primera convocatòria</w:t>
      </w:r>
      <w:r w:rsidRPr="00BF1293">
        <w:rPr>
          <w:spacing w:val="-3"/>
          <w:sz w:val="22"/>
          <w:szCs w:val="22"/>
        </w:rPr>
        <w:t>,</w:t>
      </w:r>
      <w:r w:rsidR="00C31256" w:rsidRPr="00BF1293">
        <w:rPr>
          <w:spacing w:val="-3"/>
          <w:sz w:val="22"/>
          <w:szCs w:val="22"/>
        </w:rPr>
        <w:t xml:space="preserve"> a la sala de Plens de l’Ajuntament,</w:t>
      </w:r>
      <w:r w:rsidRPr="00BF1293">
        <w:rPr>
          <w:spacing w:val="-3"/>
          <w:sz w:val="22"/>
          <w:szCs w:val="22"/>
        </w:rPr>
        <w:t xml:space="preserve"> el Ple de la Corporació sota la presidència de</w:t>
      </w:r>
      <w:r w:rsidR="00302A64" w:rsidRPr="00BF1293">
        <w:rPr>
          <w:spacing w:val="-3"/>
          <w:sz w:val="22"/>
          <w:szCs w:val="22"/>
        </w:rPr>
        <w:t xml:space="preserve"> la</w:t>
      </w:r>
      <w:r w:rsidRPr="00BF1293">
        <w:rPr>
          <w:spacing w:val="-3"/>
          <w:sz w:val="22"/>
          <w:szCs w:val="22"/>
        </w:rPr>
        <w:t xml:space="preserve"> Sra. batllessa, Maria Ramon Salas, i amb l’assistència dels senyors regidors que es relacionen a l’encapçalament, amb l’objecte de celebrar sessió </w:t>
      </w:r>
      <w:r w:rsidR="00465696" w:rsidRPr="00BF1293">
        <w:rPr>
          <w:spacing w:val="-3"/>
          <w:sz w:val="22"/>
          <w:szCs w:val="22"/>
        </w:rPr>
        <w:t>extraordin</w:t>
      </w:r>
      <w:r w:rsidRPr="00BF1293">
        <w:rPr>
          <w:spacing w:val="-3"/>
          <w:sz w:val="22"/>
          <w:szCs w:val="22"/>
        </w:rPr>
        <w:t>ària</w:t>
      </w:r>
      <w:r w:rsidR="00465696" w:rsidRPr="00BF1293">
        <w:rPr>
          <w:spacing w:val="-3"/>
          <w:sz w:val="22"/>
          <w:szCs w:val="22"/>
        </w:rPr>
        <w:t xml:space="preserve"> motivada per la necessitat de </w:t>
      </w:r>
      <w:r w:rsidRPr="00BF1293">
        <w:rPr>
          <w:spacing w:val="-3"/>
          <w:sz w:val="22"/>
          <w:szCs w:val="22"/>
        </w:rPr>
        <w:t xml:space="preserve">tractar els assumptes inclosos a l’ordre del dia, el qual fou degudament notificat. Assisteix com a secretària la Sra. </w:t>
      </w:r>
      <w:r w:rsidR="00A95DF7" w:rsidRPr="00BF1293">
        <w:rPr>
          <w:spacing w:val="-3"/>
          <w:sz w:val="22"/>
          <w:szCs w:val="22"/>
        </w:rPr>
        <w:t>Francisca Maimó Molina</w:t>
      </w:r>
    </w:p>
    <w:p w14:paraId="30BD7F8F" w14:textId="77777777" w:rsidR="002710ED" w:rsidRPr="00BF1293" w:rsidRDefault="002710ED" w:rsidP="000E5037">
      <w:pPr>
        <w:tabs>
          <w:tab w:val="left" w:pos="-720"/>
        </w:tabs>
        <w:suppressAutoHyphens/>
        <w:ind w:right="112"/>
        <w:rPr>
          <w:spacing w:val="-3"/>
          <w:sz w:val="22"/>
          <w:szCs w:val="22"/>
        </w:rPr>
      </w:pPr>
    </w:p>
    <w:p w14:paraId="70D36E62" w14:textId="77777777" w:rsidR="00E12DD7" w:rsidRPr="00BF1293" w:rsidRDefault="00E12DD7" w:rsidP="000E5037">
      <w:pPr>
        <w:tabs>
          <w:tab w:val="left" w:pos="-720"/>
        </w:tabs>
        <w:suppressAutoHyphens/>
        <w:ind w:right="112"/>
        <w:rPr>
          <w:spacing w:val="-3"/>
          <w:sz w:val="22"/>
          <w:szCs w:val="22"/>
        </w:rPr>
      </w:pPr>
    </w:p>
    <w:p w14:paraId="7A3E92D8" w14:textId="77777777" w:rsidR="00E12DD7" w:rsidRPr="00BF1293" w:rsidRDefault="00E12DD7" w:rsidP="000E5037">
      <w:pPr>
        <w:tabs>
          <w:tab w:val="left" w:pos="-720"/>
        </w:tabs>
        <w:suppressAutoHyphens/>
        <w:ind w:right="112"/>
        <w:rPr>
          <w:spacing w:val="-3"/>
          <w:sz w:val="22"/>
          <w:szCs w:val="22"/>
        </w:rPr>
      </w:pPr>
    </w:p>
    <w:p w14:paraId="7B2F8ADE" w14:textId="1E0E80A4" w:rsidR="00290F63" w:rsidRPr="00BF1293" w:rsidRDefault="00465696" w:rsidP="00F0649F">
      <w:pPr>
        <w:tabs>
          <w:tab w:val="left" w:pos="-720"/>
        </w:tabs>
        <w:suppressAutoHyphens/>
        <w:ind w:right="112"/>
        <w:rPr>
          <w:sz w:val="22"/>
          <w:szCs w:val="22"/>
          <w:shd w:val="clear" w:color="auto" w:fill="FFFFFF"/>
        </w:rPr>
      </w:pPr>
      <w:r w:rsidRPr="00BF1293">
        <w:rPr>
          <w:b/>
          <w:bCs/>
          <w:color w:val="000000"/>
          <w:sz w:val="22"/>
          <w:szCs w:val="22"/>
          <w:shd w:val="clear" w:color="auto" w:fill="FFFFFF"/>
        </w:rPr>
        <w:t>1</w:t>
      </w:r>
      <w:r w:rsidR="00F0649F" w:rsidRPr="00BF1293">
        <w:rPr>
          <w:b/>
          <w:bCs/>
          <w:color w:val="000000"/>
          <w:sz w:val="22"/>
          <w:szCs w:val="22"/>
          <w:shd w:val="clear" w:color="auto" w:fill="FFFFFF"/>
        </w:rPr>
        <w:t xml:space="preserve">.- EXPEDIENT </w:t>
      </w:r>
      <w:r w:rsidRPr="00BF1293">
        <w:rPr>
          <w:b/>
          <w:bCs/>
          <w:color w:val="000000"/>
          <w:sz w:val="22"/>
          <w:szCs w:val="22"/>
          <w:shd w:val="clear" w:color="auto" w:fill="FFFFFF"/>
        </w:rPr>
        <w:t>569</w:t>
      </w:r>
      <w:r w:rsidR="00F0649F" w:rsidRPr="00BF1293">
        <w:rPr>
          <w:b/>
          <w:bCs/>
          <w:color w:val="000000"/>
          <w:sz w:val="22"/>
          <w:szCs w:val="22"/>
          <w:shd w:val="clear" w:color="auto" w:fill="FFFFFF"/>
        </w:rPr>
        <w:t xml:space="preserve">/2022. </w:t>
      </w:r>
      <w:bookmarkStart w:id="0" w:name="_Hlk104818481"/>
      <w:r w:rsidRPr="00BF1293">
        <w:rPr>
          <w:b/>
          <w:bCs/>
          <w:color w:val="000000"/>
          <w:sz w:val="22"/>
          <w:szCs w:val="22"/>
          <w:shd w:val="clear" w:color="auto" w:fill="FFFFFF"/>
        </w:rPr>
        <w:t>APROVAR ORDENANÇA FISCAL REGULADORA DEL PREU PÚBLIC PER LA PRESTACIÓ D’ACTIVITATS SOCIOCULTURALS, D’OCI I DE TEMPS LLIURE</w:t>
      </w:r>
      <w:r w:rsidR="00F0649F" w:rsidRPr="00BF1293">
        <w:rPr>
          <w:b/>
          <w:bCs/>
          <w:color w:val="000000"/>
          <w:sz w:val="22"/>
          <w:szCs w:val="22"/>
          <w:shd w:val="clear" w:color="auto" w:fill="FFFFFF"/>
        </w:rPr>
        <w:t xml:space="preserve">.- </w:t>
      </w:r>
      <w:bookmarkStart w:id="1" w:name="_Hlk78891215"/>
      <w:r w:rsidR="00276329" w:rsidRPr="00BF1293">
        <w:rPr>
          <w:sz w:val="22"/>
          <w:szCs w:val="22"/>
          <w:shd w:val="clear" w:color="auto" w:fill="FFFFFF"/>
        </w:rPr>
        <w:t xml:space="preserve">La batlessa, Sra. Maria Ramon Salas, </w:t>
      </w:r>
      <w:proofErr w:type="spellStart"/>
      <w:r w:rsidR="00276329" w:rsidRPr="00BF1293">
        <w:rPr>
          <w:sz w:val="22"/>
          <w:szCs w:val="22"/>
          <w:shd w:val="clear" w:color="auto" w:fill="FFFFFF"/>
        </w:rPr>
        <w:t>dóna</w:t>
      </w:r>
      <w:proofErr w:type="spellEnd"/>
      <w:r w:rsidR="00276329" w:rsidRPr="00BF1293">
        <w:rPr>
          <w:sz w:val="22"/>
          <w:szCs w:val="22"/>
          <w:shd w:val="clear" w:color="auto" w:fill="FFFFFF"/>
        </w:rPr>
        <w:t xml:space="preserve"> lectura a la següent: </w:t>
      </w:r>
    </w:p>
    <w:p w14:paraId="19D80EA9" w14:textId="603A61F7" w:rsidR="00F0649F" w:rsidRPr="00BF1293" w:rsidRDefault="00F0649F" w:rsidP="00F0649F">
      <w:pPr>
        <w:tabs>
          <w:tab w:val="left" w:pos="-720"/>
        </w:tabs>
        <w:suppressAutoHyphens/>
        <w:ind w:right="112"/>
        <w:rPr>
          <w:sz w:val="22"/>
          <w:szCs w:val="22"/>
          <w:shd w:val="clear" w:color="auto" w:fill="FFFFFF"/>
        </w:rPr>
      </w:pPr>
    </w:p>
    <w:p w14:paraId="3ACD1C5E" w14:textId="466E5551" w:rsidR="00F0649F" w:rsidRPr="00BF1293" w:rsidRDefault="00F0649F" w:rsidP="00F0649F">
      <w:pPr>
        <w:tabs>
          <w:tab w:val="left" w:pos="-720"/>
        </w:tabs>
        <w:suppressAutoHyphens/>
        <w:ind w:right="112"/>
        <w:rPr>
          <w:sz w:val="22"/>
          <w:szCs w:val="22"/>
          <w:shd w:val="clear" w:color="auto" w:fill="FFFFFF"/>
        </w:rPr>
      </w:pPr>
    </w:p>
    <w:bookmarkEnd w:id="1"/>
    <w:bookmarkEnd w:id="0"/>
    <w:p w14:paraId="074A71FF" w14:textId="0E9AC770" w:rsidR="00465696" w:rsidRPr="00BF1293" w:rsidRDefault="00465696" w:rsidP="00465696">
      <w:pPr>
        <w:pStyle w:val="Textoindependiente"/>
        <w:jc w:val="center"/>
        <w:rPr>
          <w:sz w:val="22"/>
          <w:szCs w:val="22"/>
        </w:rPr>
      </w:pPr>
      <w:r w:rsidRPr="00BF1293">
        <w:rPr>
          <w:rFonts w:eastAsia="DejaVu Sans"/>
          <w:b/>
          <w:sz w:val="22"/>
          <w:szCs w:val="22"/>
          <w:lang w:eastAsia="zh-CN" w:bidi="hi-IN"/>
        </w:rPr>
        <w:t>PROPOSTA DE BATLIA</w:t>
      </w:r>
    </w:p>
    <w:p w14:paraId="4E040726" w14:textId="77777777" w:rsidR="00465696" w:rsidRPr="00BF1293" w:rsidRDefault="00465696" w:rsidP="00465696">
      <w:pPr>
        <w:pStyle w:val="Textoindependiente"/>
        <w:jc w:val="center"/>
        <w:rPr>
          <w:sz w:val="22"/>
          <w:szCs w:val="22"/>
        </w:rPr>
      </w:pPr>
      <w:r w:rsidRPr="00BF1293">
        <w:rPr>
          <w:sz w:val="22"/>
          <w:szCs w:val="22"/>
        </w:rPr>
        <w:t> </w:t>
      </w:r>
    </w:p>
    <w:p w14:paraId="0B931509" w14:textId="77777777" w:rsidR="00465696" w:rsidRPr="00BF1293" w:rsidRDefault="00465696" w:rsidP="00465696">
      <w:pPr>
        <w:pStyle w:val="Textoindependiente"/>
        <w:rPr>
          <w:sz w:val="22"/>
          <w:szCs w:val="22"/>
        </w:rPr>
      </w:pPr>
      <w:r w:rsidRPr="00BF1293">
        <w:rPr>
          <w:sz w:val="22"/>
          <w:szCs w:val="22"/>
        </w:rPr>
        <w:t> </w:t>
      </w:r>
    </w:p>
    <w:p w14:paraId="249ABC5C" w14:textId="77777777" w:rsidR="00465696" w:rsidRPr="00BF1293" w:rsidRDefault="00465696" w:rsidP="00465696">
      <w:pPr>
        <w:pStyle w:val="Textoindependiente"/>
        <w:rPr>
          <w:sz w:val="22"/>
          <w:szCs w:val="22"/>
        </w:rPr>
      </w:pPr>
      <w:r w:rsidRPr="00BF1293">
        <w:rPr>
          <w:sz w:val="22"/>
          <w:szCs w:val="22"/>
        </w:rPr>
        <w:t xml:space="preserve">Considerant que amb data </w:t>
      </w:r>
      <w:r w:rsidRPr="00BF1293">
        <w:rPr>
          <w:rFonts w:eastAsia="DejaVu Sans"/>
          <w:sz w:val="22"/>
          <w:szCs w:val="22"/>
          <w:lang w:eastAsia="zh-CN" w:bidi="hi-IN"/>
        </w:rPr>
        <w:t>16 de juny de 2022</w:t>
      </w:r>
      <w:r w:rsidRPr="00BF1293">
        <w:rPr>
          <w:sz w:val="22"/>
          <w:szCs w:val="22"/>
        </w:rPr>
        <w:t xml:space="preserve"> es va incoar expedient per a l'establiment i ordenació de preus públics.</w:t>
      </w:r>
    </w:p>
    <w:p w14:paraId="5F38D0D7" w14:textId="77777777" w:rsidR="00465696" w:rsidRPr="00BF1293" w:rsidRDefault="00465696" w:rsidP="00465696">
      <w:pPr>
        <w:pStyle w:val="Textoindependiente"/>
        <w:rPr>
          <w:sz w:val="22"/>
          <w:szCs w:val="22"/>
        </w:rPr>
      </w:pPr>
      <w:r w:rsidRPr="00BF1293">
        <w:rPr>
          <w:sz w:val="22"/>
          <w:szCs w:val="22"/>
        </w:rPr>
        <w:t> </w:t>
      </w:r>
    </w:p>
    <w:p w14:paraId="21B0A385" w14:textId="77777777" w:rsidR="00465696" w:rsidRPr="00BF1293" w:rsidRDefault="00465696" w:rsidP="00465696">
      <w:pPr>
        <w:pStyle w:val="Textoindependiente"/>
        <w:rPr>
          <w:sz w:val="22"/>
          <w:szCs w:val="22"/>
        </w:rPr>
      </w:pPr>
      <w:r w:rsidRPr="00BF1293">
        <w:rPr>
          <w:sz w:val="22"/>
          <w:szCs w:val="22"/>
        </w:rPr>
        <w:lastRenderedPageBreak/>
        <w:t>Considerant que amb data 16 de juny de 2022 es va emetre informe de Secretaria sobre la legislació i el procediment a seguir.</w:t>
      </w:r>
    </w:p>
    <w:p w14:paraId="107DEFE0" w14:textId="77777777" w:rsidR="00465696" w:rsidRPr="00BF1293" w:rsidRDefault="00465696" w:rsidP="00465696">
      <w:pPr>
        <w:pStyle w:val="Textoindependiente"/>
        <w:rPr>
          <w:sz w:val="22"/>
          <w:szCs w:val="22"/>
        </w:rPr>
      </w:pPr>
      <w:r w:rsidRPr="00BF1293">
        <w:rPr>
          <w:sz w:val="22"/>
          <w:szCs w:val="22"/>
        </w:rPr>
        <w:t> </w:t>
      </w:r>
    </w:p>
    <w:p w14:paraId="4A680D96" w14:textId="77777777" w:rsidR="00465696" w:rsidRPr="00BF1293" w:rsidRDefault="00465696" w:rsidP="00465696">
      <w:pPr>
        <w:pStyle w:val="Textoindependiente"/>
        <w:rPr>
          <w:sz w:val="22"/>
          <w:szCs w:val="22"/>
        </w:rPr>
      </w:pPr>
      <w:r w:rsidRPr="00BF1293">
        <w:rPr>
          <w:sz w:val="22"/>
          <w:szCs w:val="22"/>
        </w:rPr>
        <w:t xml:space="preserve">Considerant que amb data </w:t>
      </w:r>
      <w:r w:rsidRPr="00BF1293">
        <w:rPr>
          <w:rFonts w:eastAsia="DejaVu Sans"/>
          <w:sz w:val="22"/>
          <w:szCs w:val="22"/>
          <w:lang w:eastAsia="zh-CN" w:bidi="hi-IN"/>
        </w:rPr>
        <w:t>16 de juny de 2022</w:t>
      </w:r>
      <w:r w:rsidRPr="00BF1293">
        <w:rPr>
          <w:sz w:val="22"/>
          <w:szCs w:val="22"/>
        </w:rPr>
        <w:t>_ es va elaborar pel Tècnic Municipal la Memòria economicofinancera i s'ha redactat el corresponent Acord regulador.</w:t>
      </w:r>
    </w:p>
    <w:p w14:paraId="14DE0996" w14:textId="77777777" w:rsidR="00465696" w:rsidRPr="00BF1293" w:rsidRDefault="00465696" w:rsidP="00465696">
      <w:pPr>
        <w:pStyle w:val="Textoindependiente"/>
        <w:rPr>
          <w:sz w:val="22"/>
          <w:szCs w:val="22"/>
        </w:rPr>
      </w:pPr>
      <w:r w:rsidRPr="00BF1293">
        <w:rPr>
          <w:sz w:val="22"/>
          <w:szCs w:val="22"/>
        </w:rPr>
        <w:t> </w:t>
      </w:r>
    </w:p>
    <w:p w14:paraId="25228E05" w14:textId="77777777" w:rsidR="00465696" w:rsidRPr="00BF1293" w:rsidRDefault="00465696" w:rsidP="00465696">
      <w:pPr>
        <w:pStyle w:val="Textoindependiente"/>
        <w:rPr>
          <w:sz w:val="22"/>
          <w:szCs w:val="22"/>
        </w:rPr>
      </w:pPr>
      <w:r w:rsidRPr="00BF1293">
        <w:rPr>
          <w:sz w:val="22"/>
          <w:szCs w:val="22"/>
        </w:rPr>
        <w:t xml:space="preserve">Considerant que amb data </w:t>
      </w:r>
      <w:r w:rsidRPr="00BF1293">
        <w:rPr>
          <w:rFonts w:eastAsia="DejaVu Sans"/>
          <w:sz w:val="22"/>
          <w:szCs w:val="22"/>
          <w:lang w:eastAsia="zh-CN" w:bidi="hi-IN"/>
        </w:rPr>
        <w:t>16 de juny de 2022</w:t>
      </w:r>
      <w:r w:rsidRPr="00BF1293">
        <w:rPr>
          <w:sz w:val="22"/>
          <w:szCs w:val="22"/>
        </w:rPr>
        <w:t>, es va emetre Informe d'Intervenció.</w:t>
      </w:r>
    </w:p>
    <w:p w14:paraId="39AF1714" w14:textId="77777777" w:rsidR="00465696" w:rsidRPr="00BF1293" w:rsidRDefault="00465696" w:rsidP="00465696">
      <w:pPr>
        <w:pStyle w:val="Textoindependiente"/>
        <w:rPr>
          <w:sz w:val="22"/>
          <w:szCs w:val="22"/>
        </w:rPr>
      </w:pPr>
      <w:r w:rsidRPr="00BF1293">
        <w:rPr>
          <w:sz w:val="22"/>
          <w:szCs w:val="22"/>
        </w:rPr>
        <w:t> </w:t>
      </w:r>
    </w:p>
    <w:p w14:paraId="0D153C20" w14:textId="77777777" w:rsidR="00465696" w:rsidRPr="00BF1293" w:rsidRDefault="00465696" w:rsidP="00465696">
      <w:pPr>
        <w:pStyle w:val="Textoindependiente"/>
        <w:rPr>
          <w:sz w:val="22"/>
          <w:szCs w:val="22"/>
        </w:rPr>
      </w:pPr>
      <w:r w:rsidRPr="00BF1293">
        <w:rPr>
          <w:sz w:val="22"/>
          <w:szCs w:val="22"/>
        </w:rPr>
        <w:t>Realitzada la tramitació legalment establerta i revisada per Tresoreria, es proposa al Ple l'adopció del següent,</w:t>
      </w:r>
    </w:p>
    <w:p w14:paraId="02B053A6" w14:textId="77777777" w:rsidR="00465696" w:rsidRPr="00BF1293" w:rsidRDefault="00465696" w:rsidP="00465696">
      <w:pPr>
        <w:pStyle w:val="Textoindependiente"/>
        <w:jc w:val="left"/>
        <w:rPr>
          <w:sz w:val="22"/>
          <w:szCs w:val="22"/>
        </w:rPr>
      </w:pPr>
      <w:r w:rsidRPr="00BF1293">
        <w:rPr>
          <w:sz w:val="22"/>
          <w:szCs w:val="22"/>
        </w:rPr>
        <w:t> </w:t>
      </w:r>
    </w:p>
    <w:p w14:paraId="4185A760" w14:textId="77777777" w:rsidR="00465696" w:rsidRPr="00BF1293" w:rsidRDefault="00465696" w:rsidP="00465696">
      <w:pPr>
        <w:pStyle w:val="Textoindependiente"/>
        <w:jc w:val="center"/>
        <w:rPr>
          <w:sz w:val="22"/>
          <w:szCs w:val="22"/>
        </w:rPr>
      </w:pPr>
      <w:r w:rsidRPr="00BF1293">
        <w:rPr>
          <w:b/>
          <w:sz w:val="22"/>
          <w:szCs w:val="22"/>
        </w:rPr>
        <w:t xml:space="preserve">ACORD </w:t>
      </w:r>
    </w:p>
    <w:p w14:paraId="3F72DDD4" w14:textId="77777777" w:rsidR="00465696" w:rsidRPr="00BF1293" w:rsidRDefault="00465696" w:rsidP="00465696">
      <w:pPr>
        <w:pStyle w:val="Textoindependiente"/>
        <w:jc w:val="left"/>
        <w:rPr>
          <w:sz w:val="22"/>
          <w:szCs w:val="22"/>
        </w:rPr>
      </w:pPr>
      <w:r w:rsidRPr="00BF1293">
        <w:rPr>
          <w:sz w:val="22"/>
          <w:szCs w:val="22"/>
        </w:rPr>
        <w:t> </w:t>
      </w:r>
    </w:p>
    <w:p w14:paraId="34B4D13A" w14:textId="77777777" w:rsidR="00465696" w:rsidRPr="00BF1293" w:rsidRDefault="00465696" w:rsidP="00465696">
      <w:pPr>
        <w:pStyle w:val="Textoindependiente"/>
        <w:rPr>
          <w:sz w:val="22"/>
          <w:szCs w:val="22"/>
        </w:rPr>
      </w:pPr>
      <w:r w:rsidRPr="00BF1293">
        <w:rPr>
          <w:b/>
          <w:sz w:val="22"/>
          <w:szCs w:val="22"/>
        </w:rPr>
        <w:t>PRIMER.</w:t>
      </w:r>
      <w:r w:rsidRPr="00BF1293">
        <w:rPr>
          <w:sz w:val="22"/>
          <w:szCs w:val="22"/>
        </w:rPr>
        <w:t xml:space="preserve"> Aprovar l'establiment de preus públics i l'Acord regulador d'aquests, </w:t>
      </w:r>
      <w:r w:rsidRPr="00BF1293">
        <w:rPr>
          <w:rFonts w:eastAsia="DejaVu Sans"/>
          <w:sz w:val="22"/>
          <w:szCs w:val="22"/>
          <w:lang w:eastAsia="zh-CN" w:bidi="hi-IN"/>
        </w:rPr>
        <w:t>de la següent manera:</w:t>
      </w:r>
    </w:p>
    <w:p w14:paraId="17CB754A" w14:textId="77777777" w:rsidR="00465696" w:rsidRPr="00BF1293" w:rsidRDefault="00465696" w:rsidP="00465696">
      <w:pPr>
        <w:pStyle w:val="Textoindependiente"/>
        <w:rPr>
          <w:b/>
          <w:bCs/>
          <w:sz w:val="22"/>
          <w:szCs w:val="22"/>
        </w:rPr>
      </w:pPr>
    </w:p>
    <w:p w14:paraId="735F5BD7" w14:textId="77777777" w:rsidR="00465696" w:rsidRPr="00BF1293" w:rsidRDefault="00465696" w:rsidP="00465696">
      <w:pPr>
        <w:pStyle w:val="Textoindependiente"/>
        <w:jc w:val="center"/>
        <w:rPr>
          <w:sz w:val="22"/>
          <w:szCs w:val="22"/>
        </w:rPr>
      </w:pPr>
      <w:r w:rsidRPr="00BF1293">
        <w:rPr>
          <w:b/>
          <w:bCs/>
          <w:sz w:val="22"/>
          <w:szCs w:val="22"/>
        </w:rPr>
        <w:t>“ORDENANÇA FISCAL REGULADORA DEL PREU PÚBLIC PER LA PRESTACIÓ</w:t>
      </w:r>
    </w:p>
    <w:p w14:paraId="2C533DA5" w14:textId="77777777" w:rsidR="00465696" w:rsidRPr="00BF1293" w:rsidRDefault="00465696" w:rsidP="00465696">
      <w:pPr>
        <w:pStyle w:val="Textoindependiente"/>
        <w:jc w:val="center"/>
        <w:rPr>
          <w:sz w:val="22"/>
          <w:szCs w:val="22"/>
        </w:rPr>
      </w:pPr>
      <w:r w:rsidRPr="00BF1293">
        <w:rPr>
          <w:b/>
          <w:bCs/>
          <w:sz w:val="22"/>
          <w:szCs w:val="22"/>
        </w:rPr>
        <w:t>D’ACTIVITATS SOCIOCULTURALS, D’OCI I DE TEMPS LLIURE.</w:t>
      </w:r>
    </w:p>
    <w:p w14:paraId="1070A435" w14:textId="77777777" w:rsidR="00465696" w:rsidRPr="00BF1293" w:rsidRDefault="00465696" w:rsidP="00465696">
      <w:pPr>
        <w:pStyle w:val="Textoindependiente"/>
        <w:spacing w:line="276" w:lineRule="auto"/>
        <w:rPr>
          <w:sz w:val="22"/>
          <w:szCs w:val="22"/>
        </w:rPr>
      </w:pPr>
    </w:p>
    <w:p w14:paraId="4C5840BF" w14:textId="77777777" w:rsidR="00465696" w:rsidRPr="00BF1293" w:rsidRDefault="00465696" w:rsidP="00465696">
      <w:pPr>
        <w:pStyle w:val="Textoindependiente"/>
        <w:spacing w:line="276" w:lineRule="auto"/>
        <w:rPr>
          <w:sz w:val="22"/>
          <w:szCs w:val="22"/>
        </w:rPr>
      </w:pPr>
      <w:r w:rsidRPr="00BF1293">
        <w:rPr>
          <w:b/>
          <w:bCs/>
          <w:sz w:val="22"/>
          <w:szCs w:val="22"/>
        </w:rPr>
        <w:t>Article 1. Fonamentació i naturalesa.</w:t>
      </w:r>
    </w:p>
    <w:p w14:paraId="70B8C1C4" w14:textId="77777777" w:rsidR="00465696" w:rsidRPr="00BF1293" w:rsidRDefault="00465696" w:rsidP="00465696">
      <w:pPr>
        <w:pStyle w:val="Textoindependiente"/>
        <w:spacing w:line="276" w:lineRule="auto"/>
        <w:rPr>
          <w:sz w:val="22"/>
          <w:szCs w:val="22"/>
        </w:rPr>
      </w:pPr>
      <w:r w:rsidRPr="00BF1293">
        <w:rPr>
          <w:sz w:val="22"/>
          <w:szCs w:val="22"/>
        </w:rPr>
        <w:t>De conformitat amb lo establert en el RDL 2/2004 de 5 de març pel que s’aprova el text refós de la llei d’Hisendes Locals en el seus articles 41 al 47, pel la Llei 8/89, d’abril, de taxes i preus públics i per lo preceptuat en aquest acord, s’estableix en preu públic per a la prestació d’activitats de caràcter socioculturals, socioeducatives en l’àmbit de l’educació en l’oci i el temps lliure de l’Ajuntament d’Esporles.</w:t>
      </w:r>
    </w:p>
    <w:p w14:paraId="7AEE68FF" w14:textId="77777777" w:rsidR="00465696" w:rsidRPr="00BF1293" w:rsidRDefault="00465696" w:rsidP="00465696">
      <w:pPr>
        <w:pStyle w:val="Textoindependiente"/>
        <w:spacing w:line="276" w:lineRule="auto"/>
        <w:rPr>
          <w:sz w:val="22"/>
          <w:szCs w:val="22"/>
        </w:rPr>
      </w:pPr>
    </w:p>
    <w:p w14:paraId="273EF4F3" w14:textId="46EA2CD7" w:rsidR="00465696" w:rsidRPr="00BF1293" w:rsidRDefault="00465696" w:rsidP="00465696">
      <w:pPr>
        <w:pStyle w:val="Textoindependiente"/>
        <w:spacing w:line="276" w:lineRule="auto"/>
        <w:rPr>
          <w:sz w:val="22"/>
          <w:szCs w:val="22"/>
        </w:rPr>
      </w:pPr>
      <w:r w:rsidRPr="00BF1293">
        <w:rPr>
          <w:b/>
          <w:bCs/>
          <w:sz w:val="22"/>
          <w:szCs w:val="22"/>
        </w:rPr>
        <w:t>Article 2. Fet imposable.</w:t>
      </w:r>
    </w:p>
    <w:p w14:paraId="3547E0ED" w14:textId="40C3C381" w:rsidR="00465696" w:rsidRPr="00BF1293" w:rsidRDefault="00465696" w:rsidP="00465696">
      <w:pPr>
        <w:pStyle w:val="Textoindependiente"/>
        <w:spacing w:line="276" w:lineRule="auto"/>
        <w:rPr>
          <w:sz w:val="22"/>
          <w:szCs w:val="22"/>
        </w:rPr>
      </w:pPr>
      <w:r w:rsidRPr="00BF1293">
        <w:rPr>
          <w:sz w:val="22"/>
          <w:szCs w:val="22"/>
        </w:rPr>
        <w:t>Constitueix el fet imposable d’aquest preu, la realització d’activitats d’ensenyança, socioculturals i a l’aire lliure en les diferents àrees de l’Ajuntament d’Esporles, que es desenvoluparan en les diferents espais municipals i en el seu entorn, o a fora d’aquest, com és el cas de viatges, campaments, excursions, visites organitzades i altres activitats.</w:t>
      </w:r>
    </w:p>
    <w:p w14:paraId="218CA4FD" w14:textId="77777777" w:rsidR="00465696" w:rsidRPr="00BF1293" w:rsidRDefault="00465696" w:rsidP="00465696">
      <w:pPr>
        <w:pStyle w:val="Textoindependiente"/>
        <w:spacing w:line="276" w:lineRule="auto"/>
        <w:rPr>
          <w:sz w:val="22"/>
          <w:szCs w:val="22"/>
        </w:rPr>
      </w:pPr>
    </w:p>
    <w:p w14:paraId="2BA23CED" w14:textId="77777777" w:rsidR="00465696" w:rsidRPr="00BF1293" w:rsidRDefault="00465696" w:rsidP="00465696">
      <w:pPr>
        <w:pStyle w:val="Textoindependiente"/>
        <w:spacing w:line="276" w:lineRule="auto"/>
        <w:rPr>
          <w:sz w:val="22"/>
          <w:szCs w:val="22"/>
        </w:rPr>
      </w:pPr>
      <w:r w:rsidRPr="00BF1293">
        <w:rPr>
          <w:b/>
          <w:bCs/>
          <w:sz w:val="22"/>
          <w:szCs w:val="22"/>
        </w:rPr>
        <w:t>Article 3 Subjectes passius.</w:t>
      </w:r>
    </w:p>
    <w:p w14:paraId="0A0820B9" w14:textId="77777777" w:rsidR="00465696" w:rsidRPr="00BF1293" w:rsidRDefault="00465696" w:rsidP="00465696">
      <w:pPr>
        <w:pStyle w:val="Textoindependiente"/>
        <w:spacing w:line="276" w:lineRule="auto"/>
        <w:rPr>
          <w:sz w:val="22"/>
          <w:szCs w:val="22"/>
        </w:rPr>
      </w:pPr>
      <w:r w:rsidRPr="00BF1293">
        <w:rPr>
          <w:sz w:val="22"/>
          <w:szCs w:val="22"/>
        </w:rPr>
        <w:t>1. Tindran consideració de subjectes passius, les persones físiques i jurídiques a les que es refereix l’article 33 de la Llei General Tributaria i a les persones que desitgin inscriure’s en les activitats culturals, d’oci i de temps lliure de l’Ajuntament d’Esporles.</w:t>
      </w:r>
    </w:p>
    <w:p w14:paraId="74DC1DC3" w14:textId="77777777" w:rsidR="00465696" w:rsidRPr="00BF1293" w:rsidRDefault="00465696" w:rsidP="00465696">
      <w:pPr>
        <w:pStyle w:val="Textoindependiente"/>
        <w:spacing w:line="276" w:lineRule="auto"/>
        <w:rPr>
          <w:sz w:val="22"/>
          <w:szCs w:val="22"/>
        </w:rPr>
      </w:pPr>
      <w:r w:rsidRPr="00BF1293">
        <w:rPr>
          <w:sz w:val="22"/>
          <w:szCs w:val="22"/>
        </w:rPr>
        <w:t>Es consideren substituts del contribuent els pares, mares o tutors legals dels menors que emprin aquestes activitats o serveis.</w:t>
      </w:r>
    </w:p>
    <w:p w14:paraId="3B6EC9C3" w14:textId="77777777" w:rsidR="00465696" w:rsidRPr="00BF1293" w:rsidRDefault="00465696" w:rsidP="00465696">
      <w:pPr>
        <w:pStyle w:val="Textoindependiente"/>
        <w:spacing w:line="276" w:lineRule="auto"/>
        <w:rPr>
          <w:sz w:val="22"/>
          <w:szCs w:val="22"/>
        </w:rPr>
      </w:pPr>
      <w:r w:rsidRPr="00BF1293">
        <w:rPr>
          <w:sz w:val="22"/>
          <w:szCs w:val="22"/>
        </w:rPr>
        <w:lastRenderedPageBreak/>
        <w:t>2. Respondran solidàriament de les obligacions tributàries del subjecte passiu,  les persones físiques i jurídiques a que es refereixen els articles 38.1 i 39 de la Llei General Tributaria.</w:t>
      </w:r>
    </w:p>
    <w:p w14:paraId="243F0480" w14:textId="77777777" w:rsidR="00465696" w:rsidRPr="00BF1293" w:rsidRDefault="00465696" w:rsidP="00465696">
      <w:pPr>
        <w:pStyle w:val="Textoindependiente"/>
        <w:spacing w:line="276" w:lineRule="auto"/>
        <w:rPr>
          <w:sz w:val="22"/>
          <w:szCs w:val="22"/>
        </w:rPr>
      </w:pPr>
      <w:r w:rsidRPr="00BF1293">
        <w:rPr>
          <w:sz w:val="22"/>
          <w:szCs w:val="22"/>
        </w:rPr>
        <w:t>3. Seran responsables subsidiaris els administradors de les societats i els síndics, interventors o liquidadors de fallida, concursos, societats i entitats en general, en els supòsits i amb l’abast que assenyala l’article 40 de la Llei General Tributaria.</w:t>
      </w:r>
    </w:p>
    <w:p w14:paraId="209C60FE" w14:textId="77777777" w:rsidR="00465696" w:rsidRPr="00BF1293" w:rsidRDefault="00465696" w:rsidP="00465696">
      <w:pPr>
        <w:pStyle w:val="Textoindependiente"/>
        <w:spacing w:line="276" w:lineRule="auto"/>
        <w:rPr>
          <w:sz w:val="22"/>
          <w:szCs w:val="22"/>
        </w:rPr>
      </w:pPr>
    </w:p>
    <w:p w14:paraId="2A41B67C" w14:textId="77777777" w:rsidR="00465696" w:rsidRPr="00BF1293" w:rsidRDefault="00465696" w:rsidP="00465696">
      <w:pPr>
        <w:pStyle w:val="Textoindependiente"/>
        <w:spacing w:line="276" w:lineRule="auto"/>
        <w:rPr>
          <w:sz w:val="22"/>
          <w:szCs w:val="22"/>
        </w:rPr>
      </w:pPr>
      <w:r w:rsidRPr="00BF1293">
        <w:rPr>
          <w:b/>
          <w:bCs/>
          <w:sz w:val="22"/>
          <w:szCs w:val="22"/>
        </w:rPr>
        <w:t>Article 4. Quantia</w:t>
      </w:r>
    </w:p>
    <w:p w14:paraId="36026E17" w14:textId="77777777" w:rsidR="00465696" w:rsidRPr="00BF1293" w:rsidRDefault="00465696" w:rsidP="00465696">
      <w:pPr>
        <w:pStyle w:val="Textoindependiente"/>
        <w:spacing w:line="276" w:lineRule="auto"/>
        <w:rPr>
          <w:sz w:val="22"/>
          <w:szCs w:val="22"/>
        </w:rPr>
      </w:pPr>
      <w:r w:rsidRPr="00BF1293">
        <w:rPr>
          <w:sz w:val="22"/>
          <w:szCs w:val="22"/>
        </w:rPr>
        <w:t>1. La quantia d’aquest preu serà la fixada en les tarifes següents per a cada un dels distints serveis i/o activitats</w:t>
      </w:r>
    </w:p>
    <w:p w14:paraId="1646474B" w14:textId="77777777" w:rsidR="00465696" w:rsidRPr="00BF1293" w:rsidRDefault="00465696" w:rsidP="00465696">
      <w:pPr>
        <w:pStyle w:val="Textoindependiente"/>
        <w:spacing w:line="276" w:lineRule="auto"/>
        <w:rPr>
          <w:sz w:val="22"/>
          <w:szCs w:val="22"/>
        </w:rPr>
      </w:pPr>
      <w:r w:rsidRPr="00BF1293">
        <w:rPr>
          <w:sz w:val="22"/>
          <w:szCs w:val="22"/>
        </w:rPr>
        <w:t>2. TARIFES</w:t>
      </w:r>
    </w:p>
    <w:p w14:paraId="2129C10B" w14:textId="77777777" w:rsidR="00465696" w:rsidRPr="00BF1293" w:rsidRDefault="00465696" w:rsidP="00465696">
      <w:pPr>
        <w:pStyle w:val="Textoindependiente"/>
        <w:spacing w:line="276" w:lineRule="auto"/>
        <w:rPr>
          <w:sz w:val="22"/>
          <w:szCs w:val="22"/>
        </w:rPr>
      </w:pPr>
      <w:r w:rsidRPr="00BF1293">
        <w:rPr>
          <w:sz w:val="22"/>
          <w:szCs w:val="22"/>
        </w:rPr>
        <w:t>A) Sortides, excursions, visites:</w:t>
      </w:r>
    </w:p>
    <w:p w14:paraId="59DF90B2" w14:textId="77777777" w:rsidR="00465696" w:rsidRPr="00BF1293" w:rsidRDefault="00465696" w:rsidP="00465696">
      <w:pPr>
        <w:pStyle w:val="Textoindependiente"/>
        <w:spacing w:line="276" w:lineRule="auto"/>
        <w:rPr>
          <w:sz w:val="22"/>
          <w:szCs w:val="22"/>
        </w:rPr>
      </w:pPr>
      <w:r w:rsidRPr="00BF1293">
        <w:rPr>
          <w:sz w:val="22"/>
          <w:szCs w:val="22"/>
        </w:rPr>
        <w:t>A.1: Sortides d’1 dia:</w:t>
      </w:r>
    </w:p>
    <w:p w14:paraId="70BEE45D" w14:textId="77777777" w:rsidR="00465696" w:rsidRPr="00BF1293" w:rsidRDefault="00465696" w:rsidP="00465696">
      <w:pPr>
        <w:pStyle w:val="Textoindependiente"/>
        <w:spacing w:line="276" w:lineRule="auto"/>
        <w:rPr>
          <w:sz w:val="22"/>
          <w:szCs w:val="22"/>
        </w:rPr>
      </w:pPr>
    </w:p>
    <w:p w14:paraId="664BAC9C" w14:textId="77777777" w:rsidR="00465696" w:rsidRPr="00BF1293" w:rsidRDefault="00465696" w:rsidP="00465696">
      <w:pPr>
        <w:pStyle w:val="Textoindependiente"/>
        <w:spacing w:line="276" w:lineRule="auto"/>
        <w:rPr>
          <w:sz w:val="22"/>
          <w:szCs w:val="22"/>
        </w:rPr>
      </w:pPr>
      <w:r w:rsidRPr="00BF1293">
        <w:rPr>
          <w:sz w:val="22"/>
          <w:szCs w:val="22"/>
        </w:rPr>
        <w:t>a) Amb transport (bus):</w:t>
      </w:r>
    </w:p>
    <w:p w14:paraId="0029BB03" w14:textId="77777777" w:rsidR="00465696" w:rsidRPr="00BF1293" w:rsidRDefault="00465696" w:rsidP="00465696">
      <w:pPr>
        <w:pStyle w:val="Textoindependiente"/>
        <w:spacing w:line="276" w:lineRule="auto"/>
        <w:rPr>
          <w:sz w:val="22"/>
          <w:szCs w:val="22"/>
        </w:rPr>
      </w:pPr>
      <w:r w:rsidRPr="00BF1293">
        <w:rPr>
          <w:sz w:val="22"/>
          <w:szCs w:val="22"/>
        </w:rPr>
        <w:t>Joves (de 12 a 30 anys): 7€</w:t>
      </w:r>
    </w:p>
    <w:p w14:paraId="5BF80980" w14:textId="77777777" w:rsidR="00465696" w:rsidRPr="00BF1293" w:rsidRDefault="00465696" w:rsidP="00465696">
      <w:pPr>
        <w:pStyle w:val="Textoindependiente"/>
        <w:spacing w:line="276" w:lineRule="auto"/>
        <w:rPr>
          <w:sz w:val="22"/>
          <w:szCs w:val="22"/>
        </w:rPr>
      </w:pPr>
      <w:r w:rsidRPr="00BF1293">
        <w:rPr>
          <w:sz w:val="22"/>
          <w:szCs w:val="22"/>
        </w:rPr>
        <w:t>Adults (&gt;30 anys): 100% del cost del servei*.</w:t>
      </w:r>
    </w:p>
    <w:p w14:paraId="5591622B" w14:textId="77777777" w:rsidR="00465696" w:rsidRPr="00BF1293" w:rsidRDefault="00465696" w:rsidP="00465696">
      <w:pPr>
        <w:pStyle w:val="Textoindependiente"/>
        <w:spacing w:line="276" w:lineRule="auto"/>
        <w:rPr>
          <w:sz w:val="22"/>
          <w:szCs w:val="22"/>
        </w:rPr>
      </w:pPr>
      <w:r w:rsidRPr="00BF1293">
        <w:rPr>
          <w:sz w:val="22"/>
          <w:szCs w:val="22"/>
        </w:rPr>
        <w:t>Sortides nocturnes amb transport (bus):</w:t>
      </w:r>
    </w:p>
    <w:p w14:paraId="456FFEB6" w14:textId="77777777" w:rsidR="00465696" w:rsidRPr="00BF1293" w:rsidRDefault="00465696" w:rsidP="00465696">
      <w:pPr>
        <w:pStyle w:val="Textoindependiente"/>
        <w:spacing w:line="276" w:lineRule="auto"/>
        <w:rPr>
          <w:sz w:val="22"/>
          <w:szCs w:val="22"/>
        </w:rPr>
      </w:pPr>
      <w:r w:rsidRPr="00BF1293">
        <w:rPr>
          <w:sz w:val="22"/>
          <w:szCs w:val="22"/>
        </w:rPr>
        <w:t>Joves (de 12 a 30 anys): 7€</w:t>
      </w:r>
    </w:p>
    <w:p w14:paraId="748B65F4" w14:textId="77777777" w:rsidR="00465696" w:rsidRPr="00BF1293" w:rsidRDefault="00465696" w:rsidP="00465696">
      <w:pPr>
        <w:pStyle w:val="Textoindependiente"/>
        <w:spacing w:line="276" w:lineRule="auto"/>
        <w:rPr>
          <w:sz w:val="22"/>
          <w:szCs w:val="22"/>
        </w:rPr>
      </w:pPr>
      <w:r w:rsidRPr="00BF1293">
        <w:rPr>
          <w:sz w:val="22"/>
          <w:szCs w:val="22"/>
        </w:rPr>
        <w:t>Adults (&gt;30 anys): 100% del cost del servei*.</w:t>
      </w:r>
    </w:p>
    <w:p w14:paraId="22D339AE" w14:textId="77777777" w:rsidR="00465696" w:rsidRPr="00BF1293" w:rsidRDefault="00465696" w:rsidP="00465696">
      <w:pPr>
        <w:pStyle w:val="Textoindependiente"/>
        <w:spacing w:line="276" w:lineRule="auto"/>
        <w:rPr>
          <w:sz w:val="22"/>
          <w:szCs w:val="22"/>
        </w:rPr>
      </w:pPr>
    </w:p>
    <w:p w14:paraId="1C587B64" w14:textId="77777777" w:rsidR="00465696" w:rsidRPr="00BF1293" w:rsidRDefault="00465696" w:rsidP="00465696">
      <w:pPr>
        <w:pStyle w:val="Textoindependiente"/>
        <w:spacing w:line="276" w:lineRule="auto"/>
        <w:rPr>
          <w:sz w:val="22"/>
          <w:szCs w:val="22"/>
        </w:rPr>
      </w:pPr>
      <w:r w:rsidRPr="00BF1293">
        <w:rPr>
          <w:sz w:val="22"/>
          <w:szCs w:val="22"/>
        </w:rPr>
        <w:t xml:space="preserve">b) Amb tècniques a l’aire lliure, </w:t>
      </w:r>
      <w:proofErr w:type="spellStart"/>
      <w:r w:rsidRPr="00BF1293">
        <w:rPr>
          <w:sz w:val="22"/>
          <w:szCs w:val="22"/>
        </w:rPr>
        <w:t>multiaventura</w:t>
      </w:r>
      <w:proofErr w:type="spellEnd"/>
      <w:r w:rsidRPr="00BF1293">
        <w:rPr>
          <w:sz w:val="22"/>
          <w:szCs w:val="22"/>
        </w:rPr>
        <w:t xml:space="preserve"> o entrada i transport:</w:t>
      </w:r>
    </w:p>
    <w:p w14:paraId="09826121" w14:textId="77777777" w:rsidR="00465696" w:rsidRPr="00BF1293" w:rsidRDefault="00465696" w:rsidP="00465696">
      <w:pPr>
        <w:pStyle w:val="Textoindependiente"/>
        <w:spacing w:line="276" w:lineRule="auto"/>
        <w:rPr>
          <w:sz w:val="22"/>
          <w:szCs w:val="22"/>
        </w:rPr>
      </w:pPr>
      <w:r w:rsidRPr="00BF1293">
        <w:rPr>
          <w:sz w:val="22"/>
          <w:szCs w:val="22"/>
        </w:rPr>
        <w:t>Joves (de 12 a 30 anys): El 50% del cost del servei*.</w:t>
      </w:r>
    </w:p>
    <w:p w14:paraId="69D4F27F" w14:textId="77777777" w:rsidR="00465696" w:rsidRPr="00BF1293" w:rsidRDefault="00465696" w:rsidP="00465696">
      <w:pPr>
        <w:pStyle w:val="Textoindependiente"/>
        <w:spacing w:line="276" w:lineRule="auto"/>
        <w:rPr>
          <w:sz w:val="22"/>
          <w:szCs w:val="22"/>
        </w:rPr>
      </w:pPr>
      <w:r w:rsidRPr="00BF1293">
        <w:rPr>
          <w:sz w:val="22"/>
          <w:szCs w:val="22"/>
        </w:rPr>
        <w:t>Adults (&gt;30 anys): 100% del cost del servei*.</w:t>
      </w:r>
    </w:p>
    <w:p w14:paraId="2967E53A" w14:textId="77777777" w:rsidR="00465696" w:rsidRPr="00BF1293" w:rsidRDefault="00465696" w:rsidP="00465696">
      <w:pPr>
        <w:pStyle w:val="Textoindependiente"/>
        <w:spacing w:line="276" w:lineRule="auto"/>
        <w:rPr>
          <w:sz w:val="22"/>
          <w:szCs w:val="22"/>
        </w:rPr>
      </w:pPr>
    </w:p>
    <w:p w14:paraId="11D1BBEA" w14:textId="77777777" w:rsidR="00465696" w:rsidRPr="00BF1293" w:rsidRDefault="00465696" w:rsidP="00465696">
      <w:pPr>
        <w:pStyle w:val="Textoindependiente"/>
        <w:spacing w:line="276" w:lineRule="auto"/>
        <w:rPr>
          <w:sz w:val="22"/>
          <w:szCs w:val="22"/>
        </w:rPr>
      </w:pPr>
      <w:r w:rsidRPr="00BF1293">
        <w:rPr>
          <w:sz w:val="22"/>
          <w:szCs w:val="22"/>
        </w:rPr>
        <w:t>A.2. Sortides de cap de setmana:</w:t>
      </w:r>
    </w:p>
    <w:p w14:paraId="3622AB51" w14:textId="77777777" w:rsidR="00465696" w:rsidRPr="00BF1293" w:rsidRDefault="00465696" w:rsidP="00465696">
      <w:pPr>
        <w:pStyle w:val="Textoindependiente"/>
        <w:spacing w:line="276" w:lineRule="auto"/>
        <w:rPr>
          <w:sz w:val="22"/>
          <w:szCs w:val="22"/>
        </w:rPr>
      </w:pPr>
    </w:p>
    <w:p w14:paraId="6B131BD0" w14:textId="77777777" w:rsidR="00465696" w:rsidRPr="00BF1293" w:rsidRDefault="00465696" w:rsidP="00465696">
      <w:pPr>
        <w:pStyle w:val="Textoindependiente"/>
        <w:spacing w:line="276" w:lineRule="auto"/>
        <w:rPr>
          <w:sz w:val="22"/>
          <w:szCs w:val="22"/>
        </w:rPr>
      </w:pPr>
      <w:r w:rsidRPr="00BF1293">
        <w:rPr>
          <w:sz w:val="22"/>
          <w:szCs w:val="22"/>
        </w:rPr>
        <w:t>a) Amb transport i 1 allotjament:</w:t>
      </w:r>
    </w:p>
    <w:p w14:paraId="571EEF26" w14:textId="77777777" w:rsidR="00465696" w:rsidRPr="00BF1293" w:rsidRDefault="00465696" w:rsidP="00465696">
      <w:pPr>
        <w:pStyle w:val="Textoindependiente"/>
        <w:spacing w:line="276" w:lineRule="auto"/>
        <w:rPr>
          <w:sz w:val="22"/>
          <w:szCs w:val="22"/>
        </w:rPr>
      </w:pPr>
      <w:r w:rsidRPr="00BF1293">
        <w:rPr>
          <w:sz w:val="22"/>
          <w:szCs w:val="22"/>
        </w:rPr>
        <w:t>Joves (de 12 a 30 anys): 40 €</w:t>
      </w:r>
    </w:p>
    <w:p w14:paraId="58C976EB" w14:textId="77777777" w:rsidR="00465696" w:rsidRPr="00BF1293" w:rsidRDefault="00465696" w:rsidP="00465696">
      <w:pPr>
        <w:pStyle w:val="Textoindependiente"/>
        <w:spacing w:line="276" w:lineRule="auto"/>
        <w:rPr>
          <w:sz w:val="22"/>
          <w:szCs w:val="22"/>
        </w:rPr>
      </w:pPr>
      <w:r w:rsidRPr="00BF1293">
        <w:rPr>
          <w:sz w:val="22"/>
          <w:szCs w:val="22"/>
        </w:rPr>
        <w:t>Adults (&gt;30 anys): 100% del cost del servei*.</w:t>
      </w:r>
    </w:p>
    <w:p w14:paraId="43E407B6" w14:textId="77777777" w:rsidR="00465696" w:rsidRPr="00BF1293" w:rsidRDefault="00465696" w:rsidP="00465696">
      <w:pPr>
        <w:pStyle w:val="Textoindependiente"/>
        <w:spacing w:line="276" w:lineRule="auto"/>
        <w:rPr>
          <w:sz w:val="22"/>
          <w:szCs w:val="22"/>
        </w:rPr>
      </w:pPr>
      <w:r w:rsidRPr="00BF1293">
        <w:rPr>
          <w:sz w:val="22"/>
          <w:szCs w:val="22"/>
        </w:rPr>
        <w:t xml:space="preserve">b) Amb tècniques a l’aire lliure, </w:t>
      </w:r>
      <w:proofErr w:type="spellStart"/>
      <w:r w:rsidRPr="00BF1293">
        <w:rPr>
          <w:sz w:val="22"/>
          <w:szCs w:val="22"/>
        </w:rPr>
        <w:t>multiaventura</w:t>
      </w:r>
      <w:proofErr w:type="spellEnd"/>
      <w:r w:rsidRPr="00BF1293">
        <w:rPr>
          <w:sz w:val="22"/>
          <w:szCs w:val="22"/>
        </w:rPr>
        <w:t xml:space="preserve"> o entrada i transport:</w:t>
      </w:r>
    </w:p>
    <w:p w14:paraId="1E08B200" w14:textId="77777777" w:rsidR="00465696" w:rsidRPr="00BF1293" w:rsidRDefault="00465696" w:rsidP="00465696">
      <w:pPr>
        <w:pStyle w:val="Textoindependiente"/>
        <w:spacing w:line="276" w:lineRule="auto"/>
        <w:rPr>
          <w:sz w:val="22"/>
          <w:szCs w:val="22"/>
        </w:rPr>
      </w:pPr>
      <w:r w:rsidRPr="00BF1293">
        <w:rPr>
          <w:sz w:val="22"/>
          <w:szCs w:val="22"/>
        </w:rPr>
        <w:t>Joves (de 12 a 30 anys): El 70% del cost del servei*.</w:t>
      </w:r>
    </w:p>
    <w:p w14:paraId="4EA17E85" w14:textId="77777777" w:rsidR="00465696" w:rsidRPr="00BF1293" w:rsidRDefault="00465696" w:rsidP="00465696">
      <w:pPr>
        <w:pStyle w:val="Textoindependiente"/>
        <w:spacing w:line="276" w:lineRule="auto"/>
        <w:rPr>
          <w:sz w:val="22"/>
          <w:szCs w:val="22"/>
        </w:rPr>
      </w:pPr>
      <w:r w:rsidRPr="00BF1293">
        <w:rPr>
          <w:sz w:val="22"/>
          <w:szCs w:val="22"/>
        </w:rPr>
        <w:t>Adults (&gt;30 anys): 100% del cost del servei*.</w:t>
      </w:r>
    </w:p>
    <w:p w14:paraId="247F89F6" w14:textId="77777777" w:rsidR="00465696" w:rsidRPr="00BF1293" w:rsidRDefault="00465696" w:rsidP="00465696">
      <w:pPr>
        <w:pStyle w:val="Textoindependiente"/>
        <w:spacing w:line="276" w:lineRule="auto"/>
        <w:rPr>
          <w:sz w:val="22"/>
          <w:szCs w:val="22"/>
        </w:rPr>
      </w:pPr>
    </w:p>
    <w:p w14:paraId="4BDC6D72" w14:textId="77777777" w:rsidR="00465696" w:rsidRPr="00BF1293" w:rsidRDefault="00465696" w:rsidP="00465696">
      <w:pPr>
        <w:pStyle w:val="Textoindependiente"/>
        <w:spacing w:line="276" w:lineRule="auto"/>
        <w:rPr>
          <w:sz w:val="22"/>
          <w:szCs w:val="22"/>
        </w:rPr>
      </w:pPr>
      <w:r w:rsidRPr="00BF1293">
        <w:rPr>
          <w:sz w:val="22"/>
          <w:szCs w:val="22"/>
        </w:rPr>
        <w:t>B) Campaments:</w:t>
      </w:r>
    </w:p>
    <w:p w14:paraId="625F8867" w14:textId="77777777" w:rsidR="00465696" w:rsidRPr="00BF1293" w:rsidRDefault="00465696" w:rsidP="00465696">
      <w:pPr>
        <w:pStyle w:val="Textoindependiente"/>
        <w:spacing w:line="276" w:lineRule="auto"/>
        <w:rPr>
          <w:sz w:val="22"/>
          <w:szCs w:val="22"/>
        </w:rPr>
      </w:pPr>
      <w:r w:rsidRPr="00BF1293">
        <w:rPr>
          <w:sz w:val="22"/>
          <w:szCs w:val="22"/>
        </w:rPr>
        <w:lastRenderedPageBreak/>
        <w:t>a) Segons cost del servei amb un import màxim de 250 €.</w:t>
      </w:r>
    </w:p>
    <w:p w14:paraId="0600B708" w14:textId="77777777" w:rsidR="00465696" w:rsidRPr="00BF1293" w:rsidRDefault="00465696" w:rsidP="00465696">
      <w:pPr>
        <w:pStyle w:val="Textoindependiente"/>
        <w:spacing w:line="276" w:lineRule="auto"/>
        <w:rPr>
          <w:sz w:val="22"/>
          <w:szCs w:val="22"/>
        </w:rPr>
      </w:pPr>
      <w:r w:rsidRPr="00BF1293">
        <w:rPr>
          <w:sz w:val="22"/>
          <w:szCs w:val="22"/>
        </w:rPr>
        <w:t>C) Viatges, campanya estiu i hivern:</w:t>
      </w:r>
    </w:p>
    <w:p w14:paraId="647A58B0" w14:textId="77777777" w:rsidR="00465696" w:rsidRPr="00BF1293" w:rsidRDefault="00465696" w:rsidP="00465696">
      <w:pPr>
        <w:pStyle w:val="Textoindependiente"/>
        <w:spacing w:line="276" w:lineRule="auto"/>
        <w:rPr>
          <w:sz w:val="22"/>
          <w:szCs w:val="22"/>
        </w:rPr>
      </w:pPr>
      <w:r w:rsidRPr="00BF1293">
        <w:rPr>
          <w:sz w:val="22"/>
          <w:szCs w:val="22"/>
        </w:rPr>
        <w:t>a) Joves (de 12 a 30 anys): 70% del cost del servei*</w:t>
      </w:r>
    </w:p>
    <w:p w14:paraId="44A94D46" w14:textId="77777777" w:rsidR="00465696" w:rsidRPr="00BF1293" w:rsidRDefault="00465696" w:rsidP="00465696">
      <w:pPr>
        <w:pStyle w:val="Textoindependiente"/>
        <w:spacing w:line="276" w:lineRule="auto"/>
        <w:rPr>
          <w:sz w:val="22"/>
          <w:szCs w:val="22"/>
        </w:rPr>
      </w:pPr>
      <w:r w:rsidRPr="00BF1293">
        <w:rPr>
          <w:sz w:val="22"/>
          <w:szCs w:val="22"/>
        </w:rPr>
        <w:t>b) Adults (&gt;30 anys): 100% del cost del servei*.</w:t>
      </w:r>
    </w:p>
    <w:p w14:paraId="2E066181" w14:textId="77777777" w:rsidR="00465696" w:rsidRPr="00BF1293" w:rsidRDefault="00465696" w:rsidP="00465696">
      <w:pPr>
        <w:pStyle w:val="Textoindependiente"/>
        <w:spacing w:line="276" w:lineRule="auto"/>
        <w:rPr>
          <w:sz w:val="22"/>
          <w:szCs w:val="22"/>
        </w:rPr>
      </w:pPr>
    </w:p>
    <w:p w14:paraId="45D75AFE" w14:textId="196906CD" w:rsidR="00465696" w:rsidRPr="00BF1293" w:rsidRDefault="00465696" w:rsidP="00465696">
      <w:pPr>
        <w:pStyle w:val="Textoindependiente"/>
        <w:spacing w:line="276" w:lineRule="auto"/>
        <w:rPr>
          <w:sz w:val="22"/>
          <w:szCs w:val="22"/>
        </w:rPr>
      </w:pPr>
      <w:r w:rsidRPr="00BF1293">
        <w:rPr>
          <w:sz w:val="22"/>
          <w:szCs w:val="22"/>
        </w:rPr>
        <w:t xml:space="preserve">* Per resolució de </w:t>
      </w:r>
      <w:proofErr w:type="spellStart"/>
      <w:r w:rsidRPr="00BF1293">
        <w:rPr>
          <w:sz w:val="22"/>
          <w:szCs w:val="22"/>
        </w:rPr>
        <w:t>batlia</w:t>
      </w:r>
      <w:proofErr w:type="spellEnd"/>
      <w:r w:rsidRPr="00BF1293">
        <w:rPr>
          <w:sz w:val="22"/>
          <w:szCs w:val="22"/>
        </w:rPr>
        <w:t xml:space="preserve"> s’establiran les tarifes d’acord amb el cost del servei, per a cada una de les activitats, i s’aplicarà segons la variació de despeses totals del servei, segons els participants, serveis contractats, quilometratges i altres conceptes propis de cada activitat.</w:t>
      </w:r>
    </w:p>
    <w:p w14:paraId="71CAA6E6" w14:textId="77777777" w:rsidR="00465696" w:rsidRPr="00BF1293" w:rsidRDefault="00465696" w:rsidP="00465696">
      <w:pPr>
        <w:pStyle w:val="Textoindependiente"/>
        <w:spacing w:line="276" w:lineRule="auto"/>
        <w:rPr>
          <w:sz w:val="22"/>
          <w:szCs w:val="22"/>
        </w:rPr>
      </w:pPr>
    </w:p>
    <w:p w14:paraId="0671C397" w14:textId="77777777" w:rsidR="00465696" w:rsidRPr="00BF1293" w:rsidRDefault="00465696" w:rsidP="00465696">
      <w:pPr>
        <w:pStyle w:val="Textoindependiente"/>
        <w:spacing w:line="276" w:lineRule="auto"/>
        <w:rPr>
          <w:sz w:val="22"/>
          <w:szCs w:val="22"/>
        </w:rPr>
      </w:pPr>
      <w:r w:rsidRPr="00BF1293">
        <w:rPr>
          <w:b/>
          <w:bCs/>
          <w:sz w:val="22"/>
          <w:szCs w:val="22"/>
        </w:rPr>
        <w:t>Article 5. Meritació</w:t>
      </w:r>
    </w:p>
    <w:p w14:paraId="5569190C" w14:textId="622FF749" w:rsidR="00465696" w:rsidRPr="00BF1293" w:rsidRDefault="00465696" w:rsidP="00465696">
      <w:pPr>
        <w:pStyle w:val="Textoindependiente"/>
        <w:spacing w:line="276" w:lineRule="auto"/>
        <w:rPr>
          <w:sz w:val="22"/>
          <w:szCs w:val="22"/>
        </w:rPr>
      </w:pPr>
      <w:r w:rsidRPr="00BF1293">
        <w:rPr>
          <w:sz w:val="22"/>
          <w:szCs w:val="22"/>
        </w:rPr>
        <w:t>La meritació del preu públic i naixement de l’obligació de contribuir des del moment en que s’inicia, a tots els efectes, la prestació del servei.</w:t>
      </w:r>
    </w:p>
    <w:p w14:paraId="3BF2CD1B" w14:textId="77777777" w:rsidR="00465696" w:rsidRPr="00BF1293" w:rsidRDefault="00465696" w:rsidP="00465696">
      <w:pPr>
        <w:pStyle w:val="Textoindependiente"/>
        <w:spacing w:line="276" w:lineRule="auto"/>
        <w:rPr>
          <w:sz w:val="22"/>
          <w:szCs w:val="22"/>
        </w:rPr>
      </w:pPr>
      <w:r w:rsidRPr="00BF1293">
        <w:rPr>
          <w:sz w:val="22"/>
          <w:szCs w:val="22"/>
        </w:rPr>
        <w:t>Dita obligació neix en el moment de la sol·licitud del servei i/o activitat, i s’extingeix amb la participació d’aquestes.</w:t>
      </w:r>
    </w:p>
    <w:p w14:paraId="6CB3664A" w14:textId="77777777" w:rsidR="00465696" w:rsidRPr="00BF1293" w:rsidRDefault="00465696" w:rsidP="00465696">
      <w:pPr>
        <w:pStyle w:val="Textoindependiente"/>
        <w:spacing w:line="276" w:lineRule="auto"/>
        <w:rPr>
          <w:sz w:val="22"/>
          <w:szCs w:val="22"/>
        </w:rPr>
      </w:pPr>
    </w:p>
    <w:p w14:paraId="39680AC9" w14:textId="77777777" w:rsidR="00465696" w:rsidRPr="00BF1293" w:rsidRDefault="00465696" w:rsidP="00465696">
      <w:pPr>
        <w:pStyle w:val="Textoindependiente"/>
        <w:spacing w:line="276" w:lineRule="auto"/>
        <w:rPr>
          <w:sz w:val="22"/>
          <w:szCs w:val="22"/>
        </w:rPr>
      </w:pPr>
      <w:r w:rsidRPr="00BF1293">
        <w:rPr>
          <w:b/>
          <w:bCs/>
          <w:sz w:val="22"/>
          <w:szCs w:val="22"/>
        </w:rPr>
        <w:t>Article 6. Liquidació i ingrés.</w:t>
      </w:r>
    </w:p>
    <w:p w14:paraId="67729C0E" w14:textId="77777777" w:rsidR="00465696" w:rsidRPr="00BF1293" w:rsidRDefault="00465696" w:rsidP="00465696">
      <w:pPr>
        <w:pStyle w:val="Textoindependiente"/>
        <w:spacing w:line="276" w:lineRule="auto"/>
        <w:rPr>
          <w:sz w:val="22"/>
          <w:szCs w:val="22"/>
        </w:rPr>
      </w:pPr>
      <w:r w:rsidRPr="00BF1293">
        <w:rPr>
          <w:sz w:val="22"/>
          <w:szCs w:val="22"/>
        </w:rPr>
        <w:t>1. El preu públic podrà exigir-se en règim d’autoliquidació.</w:t>
      </w:r>
    </w:p>
    <w:p w14:paraId="32D9B987" w14:textId="77777777" w:rsidR="00465696" w:rsidRPr="00BF1293" w:rsidRDefault="00465696" w:rsidP="00465696">
      <w:pPr>
        <w:pStyle w:val="Textoindependiente"/>
        <w:spacing w:line="276" w:lineRule="auto"/>
        <w:rPr>
          <w:sz w:val="22"/>
          <w:szCs w:val="22"/>
        </w:rPr>
      </w:pPr>
      <w:r w:rsidRPr="00BF1293">
        <w:rPr>
          <w:sz w:val="22"/>
          <w:szCs w:val="22"/>
        </w:rPr>
        <w:t>2. I d’acord amb la qualificació de cada activitat:</w:t>
      </w:r>
    </w:p>
    <w:p w14:paraId="65AF2DDB" w14:textId="77777777" w:rsidR="00465696" w:rsidRPr="00BF1293" w:rsidRDefault="00465696" w:rsidP="00465696">
      <w:pPr>
        <w:pStyle w:val="Textoindependiente"/>
        <w:spacing w:line="276" w:lineRule="auto"/>
        <w:rPr>
          <w:sz w:val="22"/>
          <w:szCs w:val="22"/>
        </w:rPr>
      </w:pPr>
      <w:r w:rsidRPr="00BF1293">
        <w:rPr>
          <w:sz w:val="22"/>
          <w:szCs w:val="22"/>
        </w:rPr>
        <w:t>a. Per a sortides, excursions, visites, sortides de caps de setmana,</w:t>
      </w:r>
    </w:p>
    <w:p w14:paraId="0C7F2525" w14:textId="6B35F3E4" w:rsidR="00465696" w:rsidRPr="00BF1293" w:rsidRDefault="00465696" w:rsidP="00465696">
      <w:pPr>
        <w:pStyle w:val="Textoindependiente"/>
        <w:spacing w:line="276" w:lineRule="auto"/>
        <w:rPr>
          <w:sz w:val="22"/>
          <w:szCs w:val="22"/>
        </w:rPr>
      </w:pPr>
      <w:r w:rsidRPr="00BF1293">
        <w:rPr>
          <w:sz w:val="22"/>
          <w:szCs w:val="22"/>
        </w:rPr>
        <w:t>campaments, campanyes d’hivern i estiu</w:t>
      </w:r>
    </w:p>
    <w:p w14:paraId="04C0B637" w14:textId="77777777" w:rsidR="00465696" w:rsidRPr="00BF1293" w:rsidRDefault="00465696" w:rsidP="00465696">
      <w:pPr>
        <w:pStyle w:val="Textoindependiente"/>
        <w:spacing w:line="276" w:lineRule="auto"/>
        <w:rPr>
          <w:sz w:val="22"/>
          <w:szCs w:val="22"/>
        </w:rPr>
      </w:pPr>
      <w:r w:rsidRPr="00BF1293">
        <w:rPr>
          <w:sz w:val="22"/>
          <w:szCs w:val="22"/>
        </w:rPr>
        <w:t>Una vegada obert el període d’inscripció de l’activitat, que es realitzarà pel sistema habitual del departament que organitza l’activitat, l’interessat ha de realitzar l’ingrés del 100% de la quota al compte de l’Ajuntament d’Esporles indicant l’activitat i el nom de l’interessat.</w:t>
      </w:r>
    </w:p>
    <w:p w14:paraId="701B112D" w14:textId="4A2490ED" w:rsidR="00465696" w:rsidRPr="00BF1293" w:rsidRDefault="00465696" w:rsidP="00465696">
      <w:pPr>
        <w:pStyle w:val="Textoindependiente"/>
        <w:spacing w:line="276" w:lineRule="auto"/>
        <w:rPr>
          <w:sz w:val="22"/>
          <w:szCs w:val="22"/>
        </w:rPr>
      </w:pPr>
      <w:r w:rsidRPr="00BF1293">
        <w:rPr>
          <w:sz w:val="22"/>
          <w:szCs w:val="22"/>
        </w:rPr>
        <w:t xml:space="preserve">Per resolució de </w:t>
      </w:r>
      <w:proofErr w:type="spellStart"/>
      <w:r w:rsidRPr="00BF1293">
        <w:rPr>
          <w:sz w:val="22"/>
          <w:szCs w:val="22"/>
        </w:rPr>
        <w:t>batlia</w:t>
      </w:r>
      <w:proofErr w:type="spellEnd"/>
      <w:r w:rsidRPr="00BF1293">
        <w:rPr>
          <w:sz w:val="22"/>
          <w:szCs w:val="22"/>
        </w:rPr>
        <w:t xml:space="preserve"> es podrà establir la quantitat a ingressar en el moment de la reserva/inscripció de l’activitat i el termini de pagament de la resta de la quota.</w:t>
      </w:r>
    </w:p>
    <w:p w14:paraId="596EEA33" w14:textId="24906421" w:rsidR="00465696" w:rsidRPr="00BF1293" w:rsidRDefault="00465696" w:rsidP="00465696">
      <w:pPr>
        <w:pStyle w:val="Textoindependiente"/>
        <w:spacing w:line="276" w:lineRule="auto"/>
        <w:rPr>
          <w:sz w:val="22"/>
          <w:szCs w:val="22"/>
        </w:rPr>
      </w:pPr>
      <w:r w:rsidRPr="00BF1293">
        <w:rPr>
          <w:sz w:val="22"/>
          <w:szCs w:val="22"/>
        </w:rPr>
        <w:t>En cas d’impagament en el període voluntari, les deutes seran exigides pel procediment d</w:t>
      </w:r>
      <w:r w:rsidR="00015A94" w:rsidRPr="00BF1293">
        <w:rPr>
          <w:sz w:val="22"/>
          <w:szCs w:val="22"/>
        </w:rPr>
        <w:t>e constrenyiment</w:t>
      </w:r>
      <w:r w:rsidRPr="00BF1293">
        <w:rPr>
          <w:sz w:val="22"/>
          <w:szCs w:val="22"/>
        </w:rPr>
        <w:t>.</w:t>
      </w:r>
    </w:p>
    <w:p w14:paraId="0F1B944D" w14:textId="77777777" w:rsidR="00465696" w:rsidRPr="00BF1293" w:rsidRDefault="00465696" w:rsidP="00465696">
      <w:pPr>
        <w:pStyle w:val="Textoindependiente"/>
        <w:spacing w:line="276" w:lineRule="auto"/>
        <w:rPr>
          <w:sz w:val="22"/>
          <w:szCs w:val="22"/>
        </w:rPr>
      </w:pPr>
    </w:p>
    <w:p w14:paraId="3015056C" w14:textId="77777777" w:rsidR="00465696" w:rsidRPr="00BF1293" w:rsidRDefault="00465696" w:rsidP="00465696">
      <w:pPr>
        <w:pStyle w:val="Textoindependiente"/>
        <w:spacing w:line="276" w:lineRule="auto"/>
        <w:rPr>
          <w:sz w:val="22"/>
          <w:szCs w:val="22"/>
        </w:rPr>
      </w:pPr>
      <w:r w:rsidRPr="00BF1293">
        <w:rPr>
          <w:b/>
          <w:bCs/>
          <w:sz w:val="22"/>
          <w:szCs w:val="22"/>
        </w:rPr>
        <w:t>Article 7. Obligats a pagament.</w:t>
      </w:r>
    </w:p>
    <w:p w14:paraId="317DC399" w14:textId="77777777" w:rsidR="00465696" w:rsidRPr="00BF1293" w:rsidRDefault="00465696" w:rsidP="00465696">
      <w:pPr>
        <w:pStyle w:val="Textoindependiente"/>
        <w:spacing w:line="276" w:lineRule="auto"/>
        <w:rPr>
          <w:sz w:val="22"/>
          <w:szCs w:val="22"/>
        </w:rPr>
      </w:pPr>
      <w:r w:rsidRPr="00BF1293">
        <w:rPr>
          <w:sz w:val="22"/>
          <w:szCs w:val="22"/>
        </w:rPr>
        <w:t>1. Podran beneficiar-se del servei de les activitats socioculturals i a l’aire lliure, tant joves ( 12 anys) com adults.</w:t>
      </w:r>
    </w:p>
    <w:p w14:paraId="40C5835F" w14:textId="7C9F4039" w:rsidR="00465696" w:rsidRPr="00BF1293" w:rsidRDefault="00465696" w:rsidP="00465696">
      <w:pPr>
        <w:pStyle w:val="Textoindependiente"/>
        <w:spacing w:line="276" w:lineRule="auto"/>
        <w:rPr>
          <w:sz w:val="22"/>
          <w:szCs w:val="22"/>
        </w:rPr>
      </w:pPr>
      <w:r w:rsidRPr="00BF1293">
        <w:rPr>
          <w:sz w:val="22"/>
          <w:szCs w:val="22"/>
        </w:rPr>
        <w:t xml:space="preserve">2. Estan obligats al pagament d’aquest Preu Públic regulat per aquesta Ordenança qui és </w:t>
      </w:r>
      <w:r w:rsidR="00015A94" w:rsidRPr="00BF1293">
        <w:rPr>
          <w:sz w:val="22"/>
          <w:szCs w:val="22"/>
        </w:rPr>
        <w:t>beneficiï</w:t>
      </w:r>
      <w:r w:rsidRPr="00BF1293">
        <w:rPr>
          <w:sz w:val="22"/>
          <w:szCs w:val="22"/>
        </w:rPr>
        <w:t xml:space="preserve"> dels serveis o activitats prestades o realitzades per l’Ajuntament d’Esporles, així com les persones físiques que desitgin inscriure’s en aquestes activitats organitzats per l’Ajuntament d’Esporles</w:t>
      </w:r>
    </w:p>
    <w:p w14:paraId="744DB597" w14:textId="77777777" w:rsidR="00465696" w:rsidRPr="00BF1293" w:rsidRDefault="00465696" w:rsidP="00465696">
      <w:pPr>
        <w:pStyle w:val="Textoindependiente"/>
        <w:spacing w:line="276" w:lineRule="auto"/>
        <w:rPr>
          <w:sz w:val="22"/>
          <w:szCs w:val="22"/>
        </w:rPr>
      </w:pPr>
      <w:r w:rsidRPr="00BF1293">
        <w:rPr>
          <w:sz w:val="22"/>
          <w:szCs w:val="22"/>
        </w:rPr>
        <w:t xml:space="preserve">3. En el cas d’usuaris menors d’edat </w:t>
      </w:r>
      <w:proofErr w:type="spellStart"/>
      <w:r w:rsidRPr="00BF1293">
        <w:rPr>
          <w:sz w:val="22"/>
          <w:szCs w:val="22"/>
        </w:rPr>
        <w:t>tendran</w:t>
      </w:r>
      <w:proofErr w:type="spellEnd"/>
      <w:r w:rsidRPr="00BF1293">
        <w:rPr>
          <w:sz w:val="22"/>
          <w:szCs w:val="22"/>
        </w:rPr>
        <w:t xml:space="preserve"> consideració obligats al pagament els seus tutors legals.</w:t>
      </w:r>
    </w:p>
    <w:p w14:paraId="643C5924" w14:textId="77777777" w:rsidR="00465696" w:rsidRPr="00BF1293" w:rsidRDefault="00465696" w:rsidP="00465696">
      <w:pPr>
        <w:pStyle w:val="Textoindependiente"/>
        <w:spacing w:line="276" w:lineRule="auto"/>
        <w:rPr>
          <w:sz w:val="22"/>
          <w:szCs w:val="22"/>
        </w:rPr>
      </w:pPr>
    </w:p>
    <w:p w14:paraId="7A349A82" w14:textId="77777777" w:rsidR="00465696" w:rsidRPr="00BF1293" w:rsidRDefault="00465696" w:rsidP="00465696">
      <w:pPr>
        <w:pStyle w:val="Textoindependiente"/>
        <w:spacing w:line="276" w:lineRule="auto"/>
        <w:rPr>
          <w:sz w:val="22"/>
          <w:szCs w:val="22"/>
        </w:rPr>
      </w:pPr>
      <w:r w:rsidRPr="00BF1293">
        <w:rPr>
          <w:b/>
          <w:bCs/>
          <w:sz w:val="22"/>
          <w:szCs w:val="22"/>
        </w:rPr>
        <w:t>Article 8. Gestió.</w:t>
      </w:r>
    </w:p>
    <w:p w14:paraId="4F1864A9" w14:textId="77777777" w:rsidR="00465696" w:rsidRPr="00BF1293" w:rsidRDefault="00465696" w:rsidP="00465696">
      <w:pPr>
        <w:pStyle w:val="Textoindependiente"/>
        <w:spacing w:line="276" w:lineRule="auto"/>
        <w:rPr>
          <w:sz w:val="22"/>
          <w:szCs w:val="22"/>
        </w:rPr>
      </w:pPr>
      <w:r w:rsidRPr="00BF1293">
        <w:rPr>
          <w:sz w:val="22"/>
          <w:szCs w:val="22"/>
        </w:rPr>
        <w:t>Les adjudicacions de plaça es realitzarà per ordre d’inscripció i abonament d’aquesta a l’entitat bancària col·laboradora amb aquest Ajuntament.</w:t>
      </w:r>
    </w:p>
    <w:p w14:paraId="75DA95E9" w14:textId="77777777" w:rsidR="00465696" w:rsidRPr="00BF1293" w:rsidRDefault="00465696" w:rsidP="00465696">
      <w:pPr>
        <w:pStyle w:val="Textoindependiente"/>
        <w:spacing w:line="276" w:lineRule="auto"/>
        <w:rPr>
          <w:sz w:val="22"/>
          <w:szCs w:val="22"/>
        </w:rPr>
      </w:pPr>
      <w:r w:rsidRPr="00BF1293">
        <w:rPr>
          <w:sz w:val="22"/>
          <w:szCs w:val="22"/>
        </w:rPr>
        <w:t>S’establirà un sistema de llista d’espera per a l’accés a les places, sempre que la demanda superi l’oferta.</w:t>
      </w:r>
    </w:p>
    <w:p w14:paraId="5DB608C6" w14:textId="135BA26D" w:rsidR="00465696" w:rsidRPr="00BF1293" w:rsidRDefault="00465696" w:rsidP="00465696">
      <w:pPr>
        <w:pStyle w:val="Textoindependiente"/>
        <w:spacing w:line="276" w:lineRule="auto"/>
        <w:rPr>
          <w:sz w:val="22"/>
          <w:szCs w:val="22"/>
        </w:rPr>
      </w:pPr>
      <w:proofErr w:type="spellStart"/>
      <w:r w:rsidRPr="00BF1293">
        <w:rPr>
          <w:sz w:val="22"/>
          <w:szCs w:val="22"/>
        </w:rPr>
        <w:t>Tendran</w:t>
      </w:r>
      <w:proofErr w:type="spellEnd"/>
      <w:r w:rsidRPr="00BF1293">
        <w:rPr>
          <w:sz w:val="22"/>
          <w:szCs w:val="22"/>
        </w:rPr>
        <w:t xml:space="preserve"> </w:t>
      </w:r>
      <w:r w:rsidR="00015A94" w:rsidRPr="00BF1293">
        <w:rPr>
          <w:sz w:val="22"/>
          <w:szCs w:val="22"/>
        </w:rPr>
        <w:t>preferència</w:t>
      </w:r>
      <w:r w:rsidRPr="00BF1293">
        <w:rPr>
          <w:sz w:val="22"/>
          <w:szCs w:val="22"/>
        </w:rPr>
        <w:t xml:space="preserve"> per ocupar les places ofer</w:t>
      </w:r>
      <w:r w:rsidR="00015A94" w:rsidRPr="00BF1293">
        <w:rPr>
          <w:sz w:val="22"/>
          <w:szCs w:val="22"/>
        </w:rPr>
        <w:t>tes</w:t>
      </w:r>
      <w:r w:rsidRPr="00BF1293">
        <w:rPr>
          <w:sz w:val="22"/>
          <w:szCs w:val="22"/>
        </w:rPr>
        <w:t xml:space="preserve"> durant el període d’inscripció, els veïns empadronats en el municipi.</w:t>
      </w:r>
    </w:p>
    <w:p w14:paraId="2B7B7AF5" w14:textId="77777777" w:rsidR="00465696" w:rsidRPr="00BF1293" w:rsidRDefault="00465696" w:rsidP="00465696">
      <w:pPr>
        <w:pStyle w:val="Textoindependiente"/>
        <w:spacing w:line="276" w:lineRule="auto"/>
        <w:rPr>
          <w:sz w:val="22"/>
          <w:szCs w:val="22"/>
        </w:rPr>
      </w:pPr>
      <w:r w:rsidRPr="00BF1293">
        <w:rPr>
          <w:sz w:val="22"/>
          <w:szCs w:val="22"/>
        </w:rPr>
        <w:t>Els menors necessiten obligatòriament l’autorització dels tutors legals per a totes les activitats que participin.</w:t>
      </w:r>
    </w:p>
    <w:p w14:paraId="3B28D97A" w14:textId="3D72EE50" w:rsidR="00465696" w:rsidRPr="00BF1293" w:rsidRDefault="00465696" w:rsidP="00465696">
      <w:pPr>
        <w:pStyle w:val="Textoindependiente"/>
        <w:spacing w:line="276" w:lineRule="auto"/>
        <w:rPr>
          <w:sz w:val="22"/>
          <w:szCs w:val="22"/>
        </w:rPr>
      </w:pPr>
      <w:r w:rsidRPr="00BF1293">
        <w:rPr>
          <w:sz w:val="22"/>
          <w:szCs w:val="22"/>
        </w:rPr>
        <w:t>Es procedirà a la devolució del 100% de la quota per causes majors i en casos que la plaça anul·lada sigui coberta novament segons el protocol d’inscripció, i del 50% quan l'anul·lació sigui comunicada una setmana abans a la sortida, sempre per causa justificada i si la plaça queda vacant. En ambdós casos la comunicació s’ha de fer per escrit al registre de l'Ajuntament d’Esporles.</w:t>
      </w:r>
      <w:r w:rsidR="00015A94" w:rsidRPr="00BF1293">
        <w:rPr>
          <w:sz w:val="22"/>
          <w:szCs w:val="22"/>
        </w:rPr>
        <w:t xml:space="preserve"> </w:t>
      </w:r>
      <w:r w:rsidRPr="00BF1293">
        <w:rPr>
          <w:sz w:val="22"/>
          <w:szCs w:val="22"/>
        </w:rPr>
        <w:t>No es procedirà a la devolució de la quota en els altres casos.</w:t>
      </w:r>
    </w:p>
    <w:p w14:paraId="292BFA4F" w14:textId="77777777" w:rsidR="00465696" w:rsidRPr="00BF1293" w:rsidRDefault="00465696" w:rsidP="00465696">
      <w:pPr>
        <w:pStyle w:val="Textoindependiente"/>
        <w:spacing w:line="276" w:lineRule="auto"/>
        <w:rPr>
          <w:sz w:val="22"/>
          <w:szCs w:val="22"/>
        </w:rPr>
      </w:pPr>
      <w:r w:rsidRPr="00BF1293">
        <w:rPr>
          <w:sz w:val="22"/>
          <w:szCs w:val="22"/>
        </w:rPr>
        <w:t>Les activitats queden subjectes a modificacions de darrera hora per exigències meteorològiques o de la organització per causa justificada.</w:t>
      </w:r>
    </w:p>
    <w:p w14:paraId="172E6C23" w14:textId="30B35F2D" w:rsidR="00465696" w:rsidRPr="00BF1293" w:rsidRDefault="00465696" w:rsidP="00465696">
      <w:pPr>
        <w:pStyle w:val="Textoindependiente"/>
        <w:spacing w:line="276" w:lineRule="auto"/>
        <w:rPr>
          <w:sz w:val="22"/>
          <w:szCs w:val="22"/>
        </w:rPr>
      </w:pPr>
      <w:r w:rsidRPr="00BF1293">
        <w:rPr>
          <w:sz w:val="22"/>
          <w:szCs w:val="22"/>
        </w:rPr>
        <w:t xml:space="preserve">L’Ajuntament podrà suspendre viatges, sortides, activitats, </w:t>
      </w:r>
      <w:proofErr w:type="spellStart"/>
      <w:r w:rsidRPr="00BF1293">
        <w:rPr>
          <w:sz w:val="22"/>
          <w:szCs w:val="22"/>
        </w:rPr>
        <w:t>etc</w:t>
      </w:r>
      <w:proofErr w:type="spellEnd"/>
      <w:r w:rsidRPr="00BF1293">
        <w:rPr>
          <w:sz w:val="22"/>
          <w:szCs w:val="22"/>
        </w:rPr>
        <w:t>, en cas de no cobrir-se el 60% de les places ofe</w:t>
      </w:r>
      <w:r w:rsidR="00015A94" w:rsidRPr="00BF1293">
        <w:rPr>
          <w:sz w:val="22"/>
          <w:szCs w:val="22"/>
        </w:rPr>
        <w:t>rtes.</w:t>
      </w:r>
    </w:p>
    <w:p w14:paraId="6AF74079" w14:textId="77777777" w:rsidR="00465696" w:rsidRPr="00BF1293" w:rsidRDefault="00465696" w:rsidP="00465696">
      <w:pPr>
        <w:pStyle w:val="Textoindependiente"/>
        <w:spacing w:line="276" w:lineRule="auto"/>
        <w:rPr>
          <w:sz w:val="22"/>
          <w:szCs w:val="22"/>
        </w:rPr>
      </w:pPr>
    </w:p>
    <w:p w14:paraId="2A713FEB" w14:textId="3AD5775F" w:rsidR="00465696" w:rsidRPr="00BF1293" w:rsidRDefault="00465696" w:rsidP="00465696">
      <w:pPr>
        <w:pStyle w:val="Textoindependiente"/>
        <w:spacing w:line="276" w:lineRule="auto"/>
        <w:rPr>
          <w:sz w:val="22"/>
          <w:szCs w:val="22"/>
        </w:rPr>
      </w:pPr>
      <w:r w:rsidRPr="00BF1293">
        <w:rPr>
          <w:b/>
          <w:bCs/>
          <w:sz w:val="22"/>
          <w:szCs w:val="22"/>
        </w:rPr>
        <w:t xml:space="preserve">Article 9. </w:t>
      </w:r>
      <w:r w:rsidR="00015A94" w:rsidRPr="00BF1293">
        <w:rPr>
          <w:b/>
          <w:bCs/>
          <w:sz w:val="22"/>
          <w:szCs w:val="22"/>
        </w:rPr>
        <w:t>Exempcions</w:t>
      </w:r>
      <w:r w:rsidRPr="00BF1293">
        <w:rPr>
          <w:b/>
          <w:bCs/>
          <w:sz w:val="22"/>
          <w:szCs w:val="22"/>
        </w:rPr>
        <w:t xml:space="preserve"> i bonificacions.</w:t>
      </w:r>
    </w:p>
    <w:p w14:paraId="55ADEBD1" w14:textId="63A2F49C" w:rsidR="00465696" w:rsidRPr="00BF1293" w:rsidRDefault="00465696" w:rsidP="00465696">
      <w:pPr>
        <w:pStyle w:val="Textoindependiente"/>
        <w:spacing w:line="276" w:lineRule="auto"/>
        <w:rPr>
          <w:sz w:val="22"/>
          <w:szCs w:val="22"/>
        </w:rPr>
      </w:pPr>
      <w:r w:rsidRPr="00BF1293">
        <w:rPr>
          <w:sz w:val="22"/>
          <w:szCs w:val="22"/>
        </w:rPr>
        <w:t xml:space="preserve">Tots aquests subjectes passius empadronats/des en Esporles i que presentin qualificació de </w:t>
      </w:r>
      <w:r w:rsidR="00015A94" w:rsidRPr="00BF1293">
        <w:rPr>
          <w:sz w:val="22"/>
          <w:szCs w:val="22"/>
        </w:rPr>
        <w:t xml:space="preserve">minusvalidesa </w:t>
      </w:r>
      <w:r w:rsidRPr="00BF1293">
        <w:rPr>
          <w:sz w:val="22"/>
          <w:szCs w:val="22"/>
        </w:rPr>
        <w:t xml:space="preserve">emesa per l’òrgan competent, </w:t>
      </w:r>
      <w:proofErr w:type="spellStart"/>
      <w:r w:rsidRPr="00BF1293">
        <w:rPr>
          <w:sz w:val="22"/>
          <w:szCs w:val="22"/>
        </w:rPr>
        <w:t>tendran</w:t>
      </w:r>
      <w:proofErr w:type="spellEnd"/>
      <w:r w:rsidRPr="00BF1293">
        <w:rPr>
          <w:sz w:val="22"/>
          <w:szCs w:val="22"/>
        </w:rPr>
        <w:t xml:space="preserve"> les següents deduccions en les tarifes refle</w:t>
      </w:r>
      <w:r w:rsidR="00015A94" w:rsidRPr="00BF1293">
        <w:rPr>
          <w:sz w:val="22"/>
          <w:szCs w:val="22"/>
        </w:rPr>
        <w:t>cti</w:t>
      </w:r>
      <w:r w:rsidRPr="00BF1293">
        <w:rPr>
          <w:sz w:val="22"/>
          <w:szCs w:val="22"/>
        </w:rPr>
        <w:t>des en l’article 4.</w:t>
      </w:r>
    </w:p>
    <w:p w14:paraId="0C3C9BC7" w14:textId="77777777" w:rsidR="00465696" w:rsidRPr="00BF1293" w:rsidRDefault="00465696" w:rsidP="00465696">
      <w:pPr>
        <w:pStyle w:val="Textoindependiente"/>
        <w:spacing w:line="276" w:lineRule="auto"/>
        <w:rPr>
          <w:sz w:val="22"/>
          <w:szCs w:val="22"/>
        </w:rPr>
      </w:pPr>
    </w:p>
    <w:p w14:paraId="0C30D585" w14:textId="186AC300" w:rsidR="00465696" w:rsidRPr="00BF1293" w:rsidRDefault="00465696" w:rsidP="00465696">
      <w:pPr>
        <w:pStyle w:val="Textoindependiente"/>
        <w:spacing w:line="276" w:lineRule="auto"/>
        <w:rPr>
          <w:sz w:val="22"/>
          <w:szCs w:val="22"/>
        </w:rPr>
      </w:pPr>
      <w:r w:rsidRPr="00BF1293">
        <w:rPr>
          <w:sz w:val="22"/>
          <w:szCs w:val="22"/>
        </w:rPr>
        <w:t>Minusvali</w:t>
      </w:r>
      <w:r w:rsidR="00015A94" w:rsidRPr="00BF1293">
        <w:rPr>
          <w:sz w:val="22"/>
          <w:szCs w:val="22"/>
        </w:rPr>
        <w:t>des</w:t>
      </w:r>
      <w:r w:rsidRPr="00BF1293">
        <w:rPr>
          <w:sz w:val="22"/>
          <w:szCs w:val="22"/>
        </w:rPr>
        <w:t>es iguals o superiors al 33%: el 15% de deducció de la quota general a pagar.</w:t>
      </w:r>
    </w:p>
    <w:p w14:paraId="487C19F2" w14:textId="079EDD45" w:rsidR="00465696" w:rsidRPr="00BF1293" w:rsidRDefault="00465696" w:rsidP="00465696">
      <w:pPr>
        <w:pStyle w:val="Textoindependiente"/>
        <w:spacing w:line="276" w:lineRule="auto"/>
        <w:rPr>
          <w:sz w:val="22"/>
          <w:szCs w:val="22"/>
        </w:rPr>
      </w:pPr>
      <w:r w:rsidRPr="00BF1293">
        <w:rPr>
          <w:sz w:val="22"/>
          <w:szCs w:val="22"/>
        </w:rPr>
        <w:t>Minusvali</w:t>
      </w:r>
      <w:r w:rsidR="00015A94" w:rsidRPr="00BF1293">
        <w:rPr>
          <w:sz w:val="22"/>
          <w:szCs w:val="22"/>
        </w:rPr>
        <w:t>des</w:t>
      </w:r>
      <w:r w:rsidRPr="00BF1293">
        <w:rPr>
          <w:sz w:val="22"/>
          <w:szCs w:val="22"/>
        </w:rPr>
        <w:t>es iguals o superiors al 65%: el 50% de deducció de la quota general a pagar.</w:t>
      </w:r>
    </w:p>
    <w:p w14:paraId="5BFC2F74" w14:textId="4813C2E2" w:rsidR="00465696" w:rsidRPr="00BF1293" w:rsidRDefault="00465696" w:rsidP="00465696">
      <w:pPr>
        <w:pStyle w:val="Textoindependiente"/>
        <w:spacing w:line="276" w:lineRule="auto"/>
        <w:rPr>
          <w:sz w:val="22"/>
          <w:szCs w:val="22"/>
        </w:rPr>
      </w:pPr>
      <w:r w:rsidRPr="00BF1293">
        <w:rPr>
          <w:sz w:val="22"/>
          <w:szCs w:val="22"/>
        </w:rPr>
        <w:t xml:space="preserve">Si existeixen dos membres o més de la unitat familiar fent ús del present servei, el segon i els següents membres </w:t>
      </w:r>
      <w:proofErr w:type="spellStart"/>
      <w:r w:rsidRPr="00BF1293">
        <w:rPr>
          <w:sz w:val="22"/>
          <w:szCs w:val="22"/>
        </w:rPr>
        <w:t>tendrán</w:t>
      </w:r>
      <w:proofErr w:type="spellEnd"/>
      <w:r w:rsidRPr="00BF1293">
        <w:rPr>
          <w:sz w:val="22"/>
          <w:szCs w:val="22"/>
        </w:rPr>
        <w:t xml:space="preserve"> una reducció en les tarifes refle</w:t>
      </w:r>
      <w:r w:rsidR="00015A94" w:rsidRPr="00BF1293">
        <w:rPr>
          <w:sz w:val="22"/>
          <w:szCs w:val="22"/>
        </w:rPr>
        <w:t>ctides</w:t>
      </w:r>
      <w:r w:rsidRPr="00BF1293">
        <w:rPr>
          <w:sz w:val="22"/>
          <w:szCs w:val="22"/>
        </w:rPr>
        <w:t xml:space="preserve"> en l’article 4, del 15% de la quota general a pagar.</w:t>
      </w:r>
    </w:p>
    <w:p w14:paraId="74B56D79" w14:textId="0B30F925" w:rsidR="00465696" w:rsidRPr="00BF1293" w:rsidRDefault="00465696" w:rsidP="00465696">
      <w:pPr>
        <w:pStyle w:val="Textoindependiente"/>
        <w:spacing w:line="276" w:lineRule="auto"/>
        <w:rPr>
          <w:sz w:val="22"/>
          <w:szCs w:val="22"/>
        </w:rPr>
      </w:pPr>
      <w:r w:rsidRPr="00BF1293">
        <w:rPr>
          <w:sz w:val="22"/>
          <w:szCs w:val="22"/>
        </w:rPr>
        <w:t xml:space="preserve">Els habitants empadronats a Esporles que ostentin o acreditin, la condició de </w:t>
      </w:r>
      <w:r w:rsidR="00015A94" w:rsidRPr="00BF1293">
        <w:rPr>
          <w:sz w:val="22"/>
          <w:szCs w:val="22"/>
        </w:rPr>
        <w:t>família</w:t>
      </w:r>
      <w:r w:rsidRPr="00BF1293">
        <w:rPr>
          <w:sz w:val="22"/>
          <w:szCs w:val="22"/>
        </w:rPr>
        <w:t xml:space="preserve"> nombrosa o famílies monoparentals tindran dret a una bonificació del 50% sobre les tarifes refle</w:t>
      </w:r>
      <w:r w:rsidR="00015A94" w:rsidRPr="00BF1293">
        <w:rPr>
          <w:sz w:val="22"/>
          <w:szCs w:val="22"/>
        </w:rPr>
        <w:t>ctid</w:t>
      </w:r>
      <w:r w:rsidRPr="00BF1293">
        <w:rPr>
          <w:sz w:val="22"/>
          <w:szCs w:val="22"/>
        </w:rPr>
        <w:t>es en l’article 4 d’aquesta taxa.</w:t>
      </w:r>
    </w:p>
    <w:p w14:paraId="6F35B038" w14:textId="77777777" w:rsidR="00465696" w:rsidRPr="00BF1293" w:rsidRDefault="00465696" w:rsidP="00465696">
      <w:pPr>
        <w:pStyle w:val="Textoindependiente"/>
        <w:spacing w:line="276" w:lineRule="auto"/>
        <w:rPr>
          <w:sz w:val="22"/>
          <w:szCs w:val="22"/>
        </w:rPr>
      </w:pPr>
      <w:r w:rsidRPr="00BF1293">
        <w:rPr>
          <w:sz w:val="22"/>
          <w:szCs w:val="22"/>
        </w:rPr>
        <w:t>Els habitants empadronats en el municipi podran ser beneficiaris únicament d’una de les reduccions aprovades. En els casos en que puguin “agafar-se” a més d’una reducció establerta, hauran de sol·licitar la que més s'adequa a les seves necessitats.</w:t>
      </w:r>
    </w:p>
    <w:p w14:paraId="79B63885" w14:textId="77777777" w:rsidR="00465696" w:rsidRPr="00BF1293" w:rsidRDefault="00465696" w:rsidP="00465696">
      <w:pPr>
        <w:pStyle w:val="Textoindependiente"/>
        <w:spacing w:line="276" w:lineRule="auto"/>
        <w:rPr>
          <w:sz w:val="22"/>
          <w:szCs w:val="22"/>
        </w:rPr>
      </w:pPr>
      <w:r w:rsidRPr="00BF1293">
        <w:rPr>
          <w:sz w:val="22"/>
          <w:szCs w:val="22"/>
        </w:rPr>
        <w:t>Els usuaris d’aquest preu públic que no es trobin empadronats en el municipi, no podran beneficiar-se de les exempcions i bonificacions que es contemplen.</w:t>
      </w:r>
    </w:p>
    <w:p w14:paraId="5EA340F9" w14:textId="77777777" w:rsidR="00465696" w:rsidRPr="00BF1293" w:rsidRDefault="00465696" w:rsidP="00465696">
      <w:pPr>
        <w:pStyle w:val="Textoindependiente"/>
        <w:spacing w:line="276" w:lineRule="auto"/>
        <w:rPr>
          <w:sz w:val="22"/>
          <w:szCs w:val="22"/>
        </w:rPr>
      </w:pPr>
    </w:p>
    <w:p w14:paraId="380077A2" w14:textId="77777777" w:rsidR="00465696" w:rsidRPr="00BF1293" w:rsidRDefault="00465696" w:rsidP="00465696">
      <w:pPr>
        <w:pStyle w:val="Textoindependiente"/>
        <w:spacing w:line="276" w:lineRule="auto"/>
        <w:rPr>
          <w:sz w:val="22"/>
          <w:szCs w:val="22"/>
        </w:rPr>
      </w:pPr>
      <w:r w:rsidRPr="00BF1293">
        <w:rPr>
          <w:b/>
          <w:bCs/>
          <w:sz w:val="22"/>
          <w:szCs w:val="22"/>
        </w:rPr>
        <w:t>Article 10. Infraccions i sancions.</w:t>
      </w:r>
    </w:p>
    <w:p w14:paraId="04FA6044" w14:textId="14FC4A72" w:rsidR="00465696" w:rsidRPr="00BF1293" w:rsidRDefault="00465696" w:rsidP="00465696">
      <w:pPr>
        <w:pStyle w:val="Textoindependiente"/>
        <w:spacing w:line="276" w:lineRule="auto"/>
        <w:rPr>
          <w:sz w:val="22"/>
          <w:szCs w:val="22"/>
        </w:rPr>
      </w:pPr>
      <w:r w:rsidRPr="00BF1293">
        <w:rPr>
          <w:sz w:val="22"/>
          <w:szCs w:val="22"/>
        </w:rPr>
        <w:t xml:space="preserve">En tot el relatiu a la qualificació d’infraccions tributàries, així com de les sancions que les </w:t>
      </w:r>
      <w:r w:rsidRPr="00BF1293">
        <w:rPr>
          <w:rFonts w:eastAsia="DejaVu Sans"/>
          <w:sz w:val="22"/>
          <w:szCs w:val="22"/>
          <w:lang w:eastAsia="zh-CN" w:bidi="hi-IN"/>
        </w:rPr>
        <w:t xml:space="preserve">mateixes corresponguin en cada cas, s’estarà </w:t>
      </w:r>
      <w:r w:rsidR="00015A94" w:rsidRPr="00BF1293">
        <w:rPr>
          <w:rFonts w:eastAsia="DejaVu Sans"/>
          <w:sz w:val="22"/>
          <w:szCs w:val="22"/>
          <w:lang w:eastAsia="zh-CN" w:bidi="hi-IN"/>
        </w:rPr>
        <w:t>amb allò</w:t>
      </w:r>
      <w:r w:rsidRPr="00BF1293">
        <w:rPr>
          <w:rFonts w:eastAsia="DejaVu Sans"/>
          <w:sz w:val="22"/>
          <w:szCs w:val="22"/>
          <w:lang w:eastAsia="zh-CN" w:bidi="hi-IN"/>
        </w:rPr>
        <w:t xml:space="preserve"> dispos</w:t>
      </w:r>
      <w:r w:rsidR="00015A94" w:rsidRPr="00BF1293">
        <w:rPr>
          <w:rFonts w:eastAsia="DejaVu Sans"/>
          <w:sz w:val="22"/>
          <w:szCs w:val="22"/>
          <w:lang w:eastAsia="zh-CN" w:bidi="hi-IN"/>
        </w:rPr>
        <w:t>a</w:t>
      </w:r>
      <w:r w:rsidRPr="00BF1293">
        <w:rPr>
          <w:rFonts w:eastAsia="DejaVu Sans"/>
          <w:sz w:val="22"/>
          <w:szCs w:val="22"/>
          <w:lang w:eastAsia="zh-CN" w:bidi="hi-IN"/>
        </w:rPr>
        <w:t>t en els articles 77 i següents de la Llei Tributaria.”</w:t>
      </w:r>
    </w:p>
    <w:p w14:paraId="144BBF16" w14:textId="77777777" w:rsidR="00465696" w:rsidRPr="00BF1293" w:rsidRDefault="00465696" w:rsidP="00465696">
      <w:pPr>
        <w:pStyle w:val="Textoindependiente"/>
        <w:rPr>
          <w:sz w:val="22"/>
          <w:szCs w:val="22"/>
        </w:rPr>
      </w:pPr>
      <w:r w:rsidRPr="00BF1293">
        <w:rPr>
          <w:sz w:val="22"/>
          <w:szCs w:val="22"/>
        </w:rPr>
        <w:t> </w:t>
      </w:r>
    </w:p>
    <w:p w14:paraId="38EE732D" w14:textId="77777777" w:rsidR="00465696" w:rsidRPr="00BF1293" w:rsidRDefault="00465696" w:rsidP="00465696">
      <w:pPr>
        <w:pStyle w:val="Textoindependiente"/>
        <w:rPr>
          <w:sz w:val="22"/>
          <w:szCs w:val="22"/>
        </w:rPr>
      </w:pPr>
      <w:r w:rsidRPr="00BF1293">
        <w:rPr>
          <w:b/>
          <w:sz w:val="22"/>
          <w:szCs w:val="22"/>
        </w:rPr>
        <w:t>SEGON.</w:t>
      </w:r>
      <w:r w:rsidRPr="00BF1293">
        <w:rPr>
          <w:sz w:val="22"/>
          <w:szCs w:val="22"/>
        </w:rPr>
        <w:t xml:space="preserve"> Publicar el present Acordo en el tauler d'anuncis de l'Ajuntament i en el </w:t>
      </w:r>
      <w:r w:rsidRPr="00BF1293">
        <w:rPr>
          <w:i/>
          <w:sz w:val="22"/>
          <w:szCs w:val="22"/>
        </w:rPr>
        <w:t>Butlletí Oficial de la Província</w:t>
      </w:r>
      <w:r w:rsidRPr="00BF1293">
        <w:rPr>
          <w:sz w:val="22"/>
          <w:szCs w:val="22"/>
        </w:rPr>
        <w:t xml:space="preserve"> a l'efecte del seu general coneixement.</w:t>
      </w:r>
    </w:p>
    <w:p w14:paraId="2EC56A6D" w14:textId="77777777" w:rsidR="00465696" w:rsidRPr="00BF1293" w:rsidRDefault="00465696" w:rsidP="00465696">
      <w:pPr>
        <w:pStyle w:val="Textoindependiente"/>
        <w:rPr>
          <w:sz w:val="22"/>
          <w:szCs w:val="22"/>
        </w:rPr>
      </w:pPr>
      <w:r w:rsidRPr="00BF1293">
        <w:rPr>
          <w:sz w:val="22"/>
          <w:szCs w:val="22"/>
        </w:rPr>
        <w:t> </w:t>
      </w:r>
    </w:p>
    <w:p w14:paraId="6690B2B5" w14:textId="77777777" w:rsidR="00465696" w:rsidRPr="00BF1293" w:rsidRDefault="00465696" w:rsidP="00465696">
      <w:pPr>
        <w:pStyle w:val="Textoindependiente"/>
        <w:rPr>
          <w:sz w:val="22"/>
          <w:szCs w:val="22"/>
        </w:rPr>
      </w:pPr>
      <w:r w:rsidRPr="00BF1293">
        <w:rPr>
          <w:sz w:val="22"/>
          <w:szCs w:val="22"/>
        </w:rPr>
        <w:t xml:space="preserve">Així mateix, estarà a la disposició dels interessats a la seu electrònica d'aquest Ajuntament </w:t>
      </w:r>
      <w:r w:rsidRPr="00BF1293">
        <w:rPr>
          <w:i/>
          <w:sz w:val="22"/>
          <w:szCs w:val="22"/>
        </w:rPr>
        <w:t>[http://esporles.eadministracio.cat].</w:t>
      </w:r>
    </w:p>
    <w:p w14:paraId="2AED9159" w14:textId="76EDC890" w:rsidR="00F0649F" w:rsidRPr="00BF1293" w:rsidRDefault="00F0649F" w:rsidP="00F0649F">
      <w:pPr>
        <w:pStyle w:val="Textoindependiente"/>
        <w:rPr>
          <w:b/>
          <w:bCs/>
          <w:color w:val="000000"/>
          <w:sz w:val="22"/>
          <w:szCs w:val="22"/>
          <w:shd w:val="clear" w:color="auto" w:fill="FFFFFF"/>
        </w:rPr>
      </w:pPr>
    </w:p>
    <w:p w14:paraId="7825FB4E" w14:textId="6CF6DA35" w:rsidR="001C765E" w:rsidRPr="00BF1293" w:rsidRDefault="001C765E" w:rsidP="001C765E">
      <w:pPr>
        <w:pStyle w:val="Textoindependiente"/>
        <w:ind w:firstLine="708"/>
        <w:rPr>
          <w:sz w:val="22"/>
          <w:szCs w:val="22"/>
        </w:rPr>
      </w:pPr>
      <w:r w:rsidRPr="00BF1293">
        <w:rPr>
          <w:sz w:val="22"/>
          <w:szCs w:val="22"/>
        </w:rPr>
        <w:t>Sotmesa a votació la moció fou aprovada per unanimitat dels assistents.</w:t>
      </w:r>
    </w:p>
    <w:p w14:paraId="551E16F1" w14:textId="7E6306C5" w:rsidR="00E42EA4" w:rsidRPr="00BF1293" w:rsidRDefault="00E42EA4" w:rsidP="001C765E">
      <w:pPr>
        <w:pStyle w:val="Textoindependiente"/>
        <w:ind w:firstLine="708"/>
        <w:rPr>
          <w:sz w:val="22"/>
          <w:szCs w:val="22"/>
        </w:rPr>
      </w:pPr>
    </w:p>
    <w:p w14:paraId="635877AB" w14:textId="77777777" w:rsidR="00F0649F" w:rsidRPr="00BF1293" w:rsidRDefault="00F0649F" w:rsidP="00F0649F">
      <w:pPr>
        <w:pStyle w:val="Textoindependiente"/>
        <w:rPr>
          <w:b/>
          <w:bCs/>
          <w:sz w:val="22"/>
          <w:szCs w:val="22"/>
        </w:rPr>
      </w:pPr>
    </w:p>
    <w:p w14:paraId="436F0806" w14:textId="75FB1237" w:rsidR="00015A94" w:rsidRPr="00BF1293" w:rsidRDefault="00015A94" w:rsidP="00E9493C">
      <w:pPr>
        <w:spacing w:line="276" w:lineRule="auto"/>
        <w:rPr>
          <w:spacing w:val="-3"/>
          <w:sz w:val="22"/>
          <w:szCs w:val="22"/>
        </w:rPr>
      </w:pPr>
      <w:r w:rsidRPr="00BF1293">
        <w:rPr>
          <w:b/>
          <w:bCs/>
          <w:spacing w:val="-3"/>
          <w:sz w:val="22"/>
          <w:szCs w:val="22"/>
        </w:rPr>
        <w:t xml:space="preserve">2.- </w:t>
      </w:r>
      <w:r w:rsidR="00BF1293" w:rsidRPr="00BF1293">
        <w:rPr>
          <w:b/>
          <w:bCs/>
          <w:spacing w:val="-3"/>
          <w:sz w:val="22"/>
          <w:szCs w:val="22"/>
        </w:rPr>
        <w:t xml:space="preserve">EXPEDIENT 981/2022.-  </w:t>
      </w:r>
      <w:r w:rsidR="00BF1293" w:rsidRPr="00BF1293">
        <w:rPr>
          <w:b/>
          <w:bCs/>
          <w:color w:val="000000"/>
          <w:sz w:val="22"/>
          <w:szCs w:val="22"/>
          <w:shd w:val="clear" w:color="auto" w:fill="F0EFEE"/>
        </w:rPr>
        <w:t xml:space="preserve">MOCIÓ PAS MES PER ESPORLES DIA INTERNACIONAL DE L'ORGULL I L'ALLIBERAMENT LGTBI+. </w:t>
      </w:r>
      <w:r w:rsidR="00BF1293" w:rsidRPr="00BF1293">
        <w:rPr>
          <w:color w:val="000000"/>
          <w:sz w:val="22"/>
          <w:szCs w:val="22"/>
          <w:shd w:val="clear" w:color="auto" w:fill="F0EFEE"/>
        </w:rPr>
        <w:t xml:space="preserve">La batlessa, Maria Ramon Salas, dona lectura a la següent: </w:t>
      </w:r>
    </w:p>
    <w:p w14:paraId="6D846411" w14:textId="0AFFD358" w:rsidR="00BF1293" w:rsidRPr="00BF1293" w:rsidRDefault="00BF1293" w:rsidP="00E9493C">
      <w:pPr>
        <w:spacing w:line="276" w:lineRule="auto"/>
        <w:rPr>
          <w:b/>
          <w:bCs/>
          <w:spacing w:val="-3"/>
          <w:sz w:val="22"/>
          <w:szCs w:val="22"/>
        </w:rPr>
      </w:pPr>
    </w:p>
    <w:p w14:paraId="3AE93CEE" w14:textId="77777777" w:rsidR="00BF1293" w:rsidRPr="00BF1293" w:rsidRDefault="00BF1293" w:rsidP="00BF1293">
      <w:pPr>
        <w:spacing w:after="240"/>
        <w:jc w:val="center"/>
        <w:rPr>
          <w:b/>
          <w:sz w:val="22"/>
          <w:szCs w:val="22"/>
        </w:rPr>
      </w:pPr>
      <w:r w:rsidRPr="00BF1293">
        <w:rPr>
          <w:b/>
          <w:sz w:val="22"/>
          <w:szCs w:val="22"/>
        </w:rPr>
        <w:t>MOCIÓ PAS MÉS PER ESPORLES</w:t>
      </w:r>
    </w:p>
    <w:p w14:paraId="20D34C1B" w14:textId="77777777" w:rsidR="00BF1293" w:rsidRPr="00BF1293" w:rsidRDefault="00BF1293" w:rsidP="00BF1293">
      <w:pPr>
        <w:spacing w:before="240" w:after="240"/>
        <w:rPr>
          <w:b/>
          <w:sz w:val="22"/>
          <w:szCs w:val="22"/>
        </w:rPr>
      </w:pPr>
      <w:r w:rsidRPr="00BF1293">
        <w:rPr>
          <w:b/>
          <w:sz w:val="22"/>
          <w:szCs w:val="22"/>
        </w:rPr>
        <w:t xml:space="preserve">DIA INTERNACIONAL DE L’ORGULL I L’ALLIBERAMENT LGTBI+  </w:t>
      </w:r>
    </w:p>
    <w:p w14:paraId="651B72E3" w14:textId="77777777" w:rsidR="00BF1293" w:rsidRPr="00BF1293" w:rsidRDefault="00BF1293" w:rsidP="00BF1293">
      <w:pPr>
        <w:spacing w:before="240" w:after="240" w:line="360" w:lineRule="auto"/>
        <w:rPr>
          <w:sz w:val="22"/>
          <w:szCs w:val="22"/>
        </w:rPr>
      </w:pPr>
      <w:r w:rsidRPr="00BF1293">
        <w:rPr>
          <w:sz w:val="22"/>
          <w:szCs w:val="22"/>
        </w:rPr>
        <w:t xml:space="preserve">El 28 de juny de 2022 se celebra arreu del món el Dia Internacional de l’Orgull i l’Alliberament LGTBI+ per a commemorar les protestes que es van dur a terme el 1969 a </w:t>
      </w:r>
      <w:proofErr w:type="spellStart"/>
      <w:r w:rsidRPr="00BF1293">
        <w:rPr>
          <w:sz w:val="22"/>
          <w:szCs w:val="22"/>
        </w:rPr>
        <w:t>Stonewall</w:t>
      </w:r>
      <w:proofErr w:type="spellEnd"/>
      <w:r w:rsidRPr="00BF1293">
        <w:rPr>
          <w:sz w:val="22"/>
          <w:szCs w:val="22"/>
        </w:rPr>
        <w:t xml:space="preserve">, a la ciutat de Nova York. Aquells fets van suposar una rebel·lió per a plantar cara a tota la violència històrica patida per la comunitat LGTBI+, principalment patida per persones </w:t>
      </w:r>
      <w:proofErr w:type="spellStart"/>
      <w:r w:rsidRPr="00BF1293">
        <w:rPr>
          <w:sz w:val="22"/>
          <w:szCs w:val="22"/>
        </w:rPr>
        <w:t>trans</w:t>
      </w:r>
      <w:proofErr w:type="spellEnd"/>
      <w:r w:rsidRPr="00BF1293">
        <w:rPr>
          <w:sz w:val="22"/>
          <w:szCs w:val="22"/>
        </w:rPr>
        <w:t xml:space="preserve"> </w:t>
      </w:r>
      <w:proofErr w:type="spellStart"/>
      <w:r w:rsidRPr="00BF1293">
        <w:rPr>
          <w:sz w:val="22"/>
          <w:szCs w:val="22"/>
        </w:rPr>
        <w:t>racialitzades</w:t>
      </w:r>
      <w:proofErr w:type="spellEnd"/>
      <w:r w:rsidRPr="00BF1293">
        <w:rPr>
          <w:sz w:val="22"/>
          <w:szCs w:val="22"/>
        </w:rPr>
        <w:t xml:space="preserve">, i l’inici del moviment i la lluita pel reconeixement dels drets de tot el col·lectiu. </w:t>
      </w:r>
    </w:p>
    <w:p w14:paraId="69134874" w14:textId="77777777" w:rsidR="00BF1293" w:rsidRPr="00BF1293" w:rsidRDefault="00BF1293" w:rsidP="00BF1293">
      <w:pPr>
        <w:spacing w:before="240" w:after="240" w:line="360" w:lineRule="auto"/>
        <w:rPr>
          <w:sz w:val="22"/>
          <w:szCs w:val="22"/>
        </w:rPr>
      </w:pPr>
      <w:r w:rsidRPr="00BF1293">
        <w:rPr>
          <w:sz w:val="22"/>
          <w:szCs w:val="22"/>
        </w:rPr>
        <w:t xml:space="preserve">En el cas de les Illes Balears, i tot i que el 1979 ja hi va haver una primera celebració de l’orgull, una de les primeres reivindicacions del col·lectiu va tenir lloc davant Cort el 16 de novembre de 1984 sota el nom de Sant </w:t>
      </w:r>
      <w:proofErr w:type="spellStart"/>
      <w:r w:rsidRPr="00BF1293">
        <w:rPr>
          <w:sz w:val="22"/>
          <w:szCs w:val="22"/>
        </w:rPr>
        <w:t>Reprimoni</w:t>
      </w:r>
      <w:proofErr w:type="spellEnd"/>
      <w:r w:rsidRPr="00BF1293">
        <w:rPr>
          <w:sz w:val="22"/>
          <w:szCs w:val="22"/>
        </w:rPr>
        <w:t xml:space="preserve">, </w:t>
      </w:r>
      <w:proofErr w:type="spellStart"/>
      <w:r w:rsidRPr="00BF1293">
        <w:rPr>
          <w:sz w:val="22"/>
          <w:szCs w:val="22"/>
        </w:rPr>
        <w:t>l’Stonewall</w:t>
      </w:r>
      <w:proofErr w:type="spellEnd"/>
      <w:r w:rsidRPr="00BF1293">
        <w:rPr>
          <w:sz w:val="22"/>
          <w:szCs w:val="22"/>
        </w:rPr>
        <w:t xml:space="preserve"> del moviment LGTBI+ de les Illes. El consistori de Ciutat havia decretat, uns dies abans, el tancament de 32 locals entre els quals s’incloïen tres bars d’ambient gai ubicats al centre de Palma. El tancament arbitrari i sense motiu d’aquests bars va fer que </w:t>
      </w:r>
      <w:proofErr w:type="spellStart"/>
      <w:r w:rsidRPr="00BF1293">
        <w:rPr>
          <w:sz w:val="22"/>
          <w:szCs w:val="22"/>
        </w:rPr>
        <w:t>s’organitzàs</w:t>
      </w:r>
      <w:proofErr w:type="spellEnd"/>
      <w:r w:rsidRPr="00BF1293">
        <w:rPr>
          <w:sz w:val="22"/>
          <w:szCs w:val="22"/>
        </w:rPr>
        <w:t xml:space="preserve"> la processó liderada per activistes del FAGI. Cal recordar, doncs, la gran tasca desenvolupada per aquesta entitat pionera a les Illes, des de finals dels anys setanta, i a moltes altres que l’han seguida com Arrels, Ben Amics i </w:t>
      </w:r>
      <w:proofErr w:type="spellStart"/>
      <w:r w:rsidRPr="00BF1293">
        <w:rPr>
          <w:sz w:val="22"/>
          <w:szCs w:val="22"/>
        </w:rPr>
        <w:t>Alas</w:t>
      </w:r>
      <w:proofErr w:type="spellEnd"/>
      <w:r w:rsidRPr="00BF1293">
        <w:rPr>
          <w:sz w:val="22"/>
          <w:szCs w:val="22"/>
        </w:rPr>
        <w:t xml:space="preserve">. </w:t>
      </w:r>
    </w:p>
    <w:p w14:paraId="23CF69C0" w14:textId="77777777" w:rsidR="00BF1293" w:rsidRPr="00BF1293" w:rsidRDefault="00BF1293" w:rsidP="00BF1293">
      <w:pPr>
        <w:spacing w:before="240" w:after="240" w:line="360" w:lineRule="auto"/>
        <w:rPr>
          <w:sz w:val="22"/>
          <w:szCs w:val="22"/>
        </w:rPr>
      </w:pPr>
      <w:r w:rsidRPr="00BF1293">
        <w:rPr>
          <w:sz w:val="22"/>
          <w:szCs w:val="22"/>
        </w:rPr>
        <w:t xml:space="preserve">Enguany la commemoració es troba emmarcada en l’increment d’agressions LGTBI </w:t>
      </w:r>
      <w:proofErr w:type="spellStart"/>
      <w:r w:rsidRPr="00BF1293">
        <w:rPr>
          <w:sz w:val="22"/>
          <w:szCs w:val="22"/>
        </w:rPr>
        <w:t>fòbiques</w:t>
      </w:r>
      <w:proofErr w:type="spellEnd"/>
      <w:r w:rsidRPr="00BF1293">
        <w:rPr>
          <w:sz w:val="22"/>
          <w:szCs w:val="22"/>
        </w:rPr>
        <w:t xml:space="preserve"> i la normalització dels discursos d’odi, socials i institucionals, una mostra més de la violència que </w:t>
      </w:r>
      <w:r w:rsidRPr="00BF1293">
        <w:rPr>
          <w:sz w:val="22"/>
          <w:szCs w:val="22"/>
        </w:rPr>
        <w:lastRenderedPageBreak/>
        <w:t xml:space="preserve">les persones LGTBI+ continuen patint dia rere dia. Les investigacions, les enquestes, els informes policials i judicials, i la mateixa realitat demostren que la discriminació, els discursos i els delictes d’odi per LGTBI fòbia estan creixent i representen una amenaça pels drets fonamentals. </w:t>
      </w:r>
    </w:p>
    <w:p w14:paraId="6718BBE5" w14:textId="77777777" w:rsidR="00BF1293" w:rsidRPr="00BF1293" w:rsidRDefault="00BF1293" w:rsidP="00BF1293">
      <w:pPr>
        <w:spacing w:before="240" w:after="240" w:line="360" w:lineRule="auto"/>
        <w:rPr>
          <w:sz w:val="22"/>
          <w:szCs w:val="22"/>
        </w:rPr>
      </w:pPr>
      <w:r w:rsidRPr="00BF1293">
        <w:rPr>
          <w:sz w:val="22"/>
          <w:szCs w:val="22"/>
        </w:rPr>
        <w:t xml:space="preserve">És clar l’auge de discursos d’odi, homòfobs i </w:t>
      </w:r>
      <w:proofErr w:type="spellStart"/>
      <w:r w:rsidRPr="00BF1293">
        <w:rPr>
          <w:sz w:val="22"/>
          <w:szCs w:val="22"/>
        </w:rPr>
        <w:t>trànsfobs</w:t>
      </w:r>
      <w:proofErr w:type="spellEnd"/>
      <w:r w:rsidRPr="00BF1293">
        <w:rPr>
          <w:sz w:val="22"/>
          <w:szCs w:val="22"/>
        </w:rPr>
        <w:t>, per part de l’extrema dreta i també de posicions reaccionàries de partits pretesament progressistes o feministes. En aquest sentit, s’ha de continuar treballant des de tots els espais possibles per acabar amb la impunitat i arraconar les actituds reaccionàries i els discursos d’odi, venguin d’on venguin.</w:t>
      </w:r>
    </w:p>
    <w:p w14:paraId="3AED3588"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 xml:space="preserve">Així, malgrat els avenços aconseguits per l'activisme LGTBI+, es continuen patint tota mena d'agressions, més o menys evidents socialment. Unes agressions que s'agreugen pel fet de ser dona, migrada o discapacitada, entre d'altres. Per això, aquesta diada ha de servir per a </w:t>
      </w:r>
      <w:proofErr w:type="spellStart"/>
      <w:r w:rsidRPr="00BF1293">
        <w:rPr>
          <w:sz w:val="22"/>
          <w:szCs w:val="22"/>
        </w:rPr>
        <w:t>visibilitzar</w:t>
      </w:r>
      <w:proofErr w:type="spellEnd"/>
      <w:r w:rsidRPr="00BF1293">
        <w:rPr>
          <w:sz w:val="22"/>
          <w:szCs w:val="22"/>
        </w:rPr>
        <w:t xml:space="preserve"> la lluita del col·lectiu i reivindicar els drets de persones, lesbianes, gais, </w:t>
      </w:r>
      <w:proofErr w:type="spellStart"/>
      <w:r w:rsidRPr="00BF1293">
        <w:rPr>
          <w:sz w:val="22"/>
          <w:szCs w:val="22"/>
        </w:rPr>
        <w:t>trans</w:t>
      </w:r>
      <w:proofErr w:type="spellEnd"/>
      <w:r w:rsidRPr="00BF1293">
        <w:rPr>
          <w:sz w:val="22"/>
          <w:szCs w:val="22"/>
        </w:rPr>
        <w:t xml:space="preserve">*, bisexuals, </w:t>
      </w:r>
      <w:proofErr w:type="spellStart"/>
      <w:r w:rsidRPr="00BF1293">
        <w:rPr>
          <w:sz w:val="22"/>
          <w:szCs w:val="22"/>
        </w:rPr>
        <w:t>intersexuals</w:t>
      </w:r>
      <w:proofErr w:type="spellEnd"/>
      <w:r w:rsidRPr="00BF1293">
        <w:rPr>
          <w:sz w:val="22"/>
          <w:szCs w:val="22"/>
        </w:rPr>
        <w:t xml:space="preserve"> i qualsevol manifestació de diversitat sexual i de gènere.</w:t>
      </w:r>
    </w:p>
    <w:p w14:paraId="392B671E"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 xml:space="preserve">La Llei de les Illes Balears 8/2016, de 30 de maig, per garantir els drets de lesbianes, gais, </w:t>
      </w:r>
      <w:proofErr w:type="spellStart"/>
      <w:r w:rsidRPr="00BF1293">
        <w:rPr>
          <w:sz w:val="22"/>
          <w:szCs w:val="22"/>
        </w:rPr>
        <w:t>trans</w:t>
      </w:r>
      <w:proofErr w:type="spellEnd"/>
      <w:r w:rsidRPr="00BF1293">
        <w:rPr>
          <w:sz w:val="22"/>
          <w:szCs w:val="22"/>
        </w:rPr>
        <w:t xml:space="preserve">, bisexuals i </w:t>
      </w:r>
      <w:proofErr w:type="spellStart"/>
      <w:r w:rsidRPr="00BF1293">
        <w:rPr>
          <w:sz w:val="22"/>
          <w:szCs w:val="22"/>
        </w:rPr>
        <w:t>intersexuals</w:t>
      </w:r>
      <w:proofErr w:type="spellEnd"/>
      <w:r w:rsidRPr="00BF1293">
        <w:rPr>
          <w:sz w:val="22"/>
          <w:szCs w:val="22"/>
        </w:rPr>
        <w:t xml:space="preserve"> i per erradicar l'LGTBI fòbia, marcà una fita històrica en l'avenç dels drets pel col·lectiu, però no ens podem aturar aquí, cal continuar avançant en l'assoliment de drets de totes les persones.</w:t>
      </w:r>
    </w:p>
    <w:p w14:paraId="511FB307"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Amb tot, l'Ajuntament d’Esporles manifesta especial preocupació davant el repunt dels discursos d'odi i condemna energèticament qualsevol exercici de discriminació contra les persones LGTBI i els seus drets fonamentals. A més, expressa el seu ferm compromís de suport i visibilitat a la lluita de les associacions LGTBI+ i a totes les accions que tinguin per finalitat la promoció de la igualtat, especialment les dirigides a lluitar contra els estereotips i millorar l'acceptació social de les persones LGTBI+. Finalment, l'Ajuntament d’Esporles continuarà treballant en el camí de la inclusió i la normalització per avançar en la construcció d'una societat i unes institucions lliures de LGTBI fòbia i qualsevol altra discriminació per a garantir els drets de totes les persones.</w:t>
      </w:r>
    </w:p>
    <w:p w14:paraId="4823F82C"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 xml:space="preserve">Per això, des de PAS MÉS per Esporles </w:t>
      </w:r>
      <w:proofErr w:type="spellStart"/>
      <w:r w:rsidRPr="00BF1293">
        <w:rPr>
          <w:sz w:val="22"/>
          <w:szCs w:val="22"/>
        </w:rPr>
        <w:t>sol·licitam</w:t>
      </w:r>
      <w:proofErr w:type="spellEnd"/>
      <w:r w:rsidRPr="00BF1293">
        <w:rPr>
          <w:sz w:val="22"/>
          <w:szCs w:val="22"/>
        </w:rPr>
        <w:t xml:space="preserve"> que l'Ajuntament d’Esporles adopti les següents mesures:</w:t>
      </w:r>
    </w:p>
    <w:p w14:paraId="26F487A7"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1. Expressar el ferm compromís de l'Ajuntament d’Esporles amb les persones LGTBI+, i manifestar la voluntat de continuar donant suport i visibilitat a la comunitat LGTBI+, i fer d’Esporles un municipi divers i compromès amb la no discriminació.</w:t>
      </w:r>
    </w:p>
    <w:p w14:paraId="0E04D914"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lastRenderedPageBreak/>
        <w:t xml:space="preserve">2. Realitzar els actes necessaris per manifestar el suport de l'Ajuntament </w:t>
      </w:r>
      <w:proofErr w:type="spellStart"/>
      <w:r w:rsidRPr="00BF1293">
        <w:rPr>
          <w:sz w:val="22"/>
          <w:szCs w:val="22"/>
        </w:rPr>
        <w:t>d’Esprles</w:t>
      </w:r>
      <w:proofErr w:type="spellEnd"/>
      <w:r w:rsidRPr="00BF1293">
        <w:rPr>
          <w:sz w:val="22"/>
          <w:szCs w:val="22"/>
        </w:rPr>
        <w:t xml:space="preserve"> a tot el col·lectiu i </w:t>
      </w:r>
      <w:proofErr w:type="spellStart"/>
      <w:r w:rsidRPr="00BF1293">
        <w:rPr>
          <w:sz w:val="22"/>
          <w:szCs w:val="22"/>
        </w:rPr>
        <w:t>visibilitzar-ho</w:t>
      </w:r>
      <w:proofErr w:type="spellEnd"/>
      <w:r w:rsidRPr="00BF1293">
        <w:rPr>
          <w:sz w:val="22"/>
          <w:szCs w:val="22"/>
        </w:rPr>
        <w:t>.</w:t>
      </w:r>
    </w:p>
    <w:p w14:paraId="6B088BB6"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3. Condemnar energèticament qualsevol exercici de discriminació i atac contra les persones LGTBI+ i els seus drets fonamentals, incloent-hi la incitació a l'odi i la LGTBI fòbia, així com a prendre mesures concretes per a posar-hi fi just davant el repunt dels discursos d'odi per part d'entitats, partits polítics i col·lectius varis.</w:t>
      </w:r>
    </w:p>
    <w:p w14:paraId="41E4AED7"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4. Donar suport a totes les accions que tinguin per finalitat la promoció de la igualtat, especialment les dirigides a lluitar contra els estereotips i millorar l'acceptació social de les persones LGTBI+.</w:t>
      </w:r>
    </w:p>
    <w:p w14:paraId="7D145355"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5. Reconèixer el treball i la dedicació d'entitats que fa 44 anys que lluiten a Mallorca pels drets de les persones LGTBI+.</w:t>
      </w:r>
    </w:p>
    <w:p w14:paraId="0FCDCCEF"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 xml:space="preserve">6. Treballar dins de les seves competències i de forma transversal entre àrees municipals, d'acord amb el que regula la Llei 8/2016 per garantir els drets de lesbianes, gais, </w:t>
      </w:r>
      <w:proofErr w:type="spellStart"/>
      <w:r w:rsidRPr="00BF1293">
        <w:rPr>
          <w:sz w:val="22"/>
          <w:szCs w:val="22"/>
        </w:rPr>
        <w:t>trans</w:t>
      </w:r>
      <w:proofErr w:type="spellEnd"/>
      <w:r w:rsidRPr="00BF1293">
        <w:rPr>
          <w:sz w:val="22"/>
          <w:szCs w:val="22"/>
        </w:rPr>
        <w:t xml:space="preserve">*, bisexuals i </w:t>
      </w:r>
      <w:proofErr w:type="spellStart"/>
      <w:r w:rsidRPr="00BF1293">
        <w:rPr>
          <w:sz w:val="22"/>
          <w:szCs w:val="22"/>
        </w:rPr>
        <w:t>intersexuals</w:t>
      </w:r>
      <w:proofErr w:type="spellEnd"/>
      <w:r w:rsidRPr="00BF1293">
        <w:rPr>
          <w:sz w:val="22"/>
          <w:szCs w:val="22"/>
        </w:rPr>
        <w:t>, i per erradicar la LGTBI fòbia a les Illes Balears.</w:t>
      </w:r>
    </w:p>
    <w:p w14:paraId="653B9369" w14:textId="77777777" w:rsidR="00BF1293" w:rsidRPr="00BF1293" w:rsidRDefault="00BF1293" w:rsidP="00BF1293">
      <w:pPr>
        <w:pBdr>
          <w:top w:val="nil"/>
          <w:left w:val="nil"/>
          <w:bottom w:val="nil"/>
          <w:right w:val="nil"/>
          <w:between w:val="nil"/>
        </w:pBdr>
        <w:spacing w:before="240" w:after="240" w:line="360" w:lineRule="auto"/>
        <w:rPr>
          <w:sz w:val="22"/>
          <w:szCs w:val="22"/>
        </w:rPr>
      </w:pPr>
      <w:r w:rsidRPr="00BF1293">
        <w:rPr>
          <w:sz w:val="22"/>
          <w:szCs w:val="22"/>
        </w:rPr>
        <w:t xml:space="preserve">7. Instar l'Estat espanyol a aprovar, en el menor temps possible, un paquet legislatiu que reguli el reconeixement dels drets de les persones LGTBI+, on s'incloguin mesures per a l'erradicació de la LGTBI fòbia, així com la </w:t>
      </w:r>
      <w:proofErr w:type="spellStart"/>
      <w:r w:rsidRPr="00BF1293">
        <w:rPr>
          <w:sz w:val="22"/>
          <w:szCs w:val="22"/>
        </w:rPr>
        <w:t>despatologització</w:t>
      </w:r>
      <w:proofErr w:type="spellEnd"/>
      <w:r w:rsidRPr="00BF1293">
        <w:rPr>
          <w:sz w:val="22"/>
          <w:szCs w:val="22"/>
        </w:rPr>
        <w:t xml:space="preserve"> i el dret d'autodeterminació de la identitat de gènere, com promouen l'OMS i el marc estratègic de les institucions europees.</w:t>
      </w:r>
    </w:p>
    <w:p w14:paraId="399311E4" w14:textId="77777777" w:rsidR="00BF1293" w:rsidRPr="00BF1293" w:rsidRDefault="00BF1293" w:rsidP="00BF1293">
      <w:pPr>
        <w:rPr>
          <w:sz w:val="22"/>
          <w:szCs w:val="22"/>
        </w:rPr>
      </w:pPr>
    </w:p>
    <w:p w14:paraId="4A3424B3" w14:textId="01E7B43C" w:rsidR="005A169C" w:rsidRPr="00BF1293" w:rsidRDefault="005A169C" w:rsidP="005A169C">
      <w:pPr>
        <w:rPr>
          <w:sz w:val="22"/>
          <w:szCs w:val="22"/>
        </w:rPr>
      </w:pPr>
      <w:r w:rsidRPr="00BF1293">
        <w:rPr>
          <w:sz w:val="22"/>
          <w:szCs w:val="22"/>
        </w:rPr>
        <w:tab/>
        <w:t xml:space="preserve">Sotmesa a votació la moció fou aprovada pe unanimitat dels assistents. </w:t>
      </w:r>
    </w:p>
    <w:p w14:paraId="4D70B5B4" w14:textId="77777777" w:rsidR="005A169C" w:rsidRPr="00BF1293" w:rsidRDefault="005A169C" w:rsidP="005A169C">
      <w:pPr>
        <w:rPr>
          <w:sz w:val="22"/>
          <w:szCs w:val="22"/>
        </w:rPr>
      </w:pPr>
    </w:p>
    <w:p w14:paraId="4FB47D5E" w14:textId="5A3A6978" w:rsidR="00C31256" w:rsidRPr="00BF1293" w:rsidRDefault="00C31256" w:rsidP="000E5037">
      <w:pPr>
        <w:ind w:right="112"/>
        <w:rPr>
          <w:spacing w:val="-3"/>
          <w:sz w:val="22"/>
          <w:szCs w:val="22"/>
        </w:rPr>
      </w:pPr>
      <w:bookmarkStart w:id="2" w:name="_GoBack"/>
      <w:bookmarkEnd w:id="2"/>
    </w:p>
    <w:p w14:paraId="2A81C9D6" w14:textId="6D09F03C" w:rsidR="002710ED" w:rsidRPr="00BF1293" w:rsidRDefault="002710ED" w:rsidP="000E5037">
      <w:pPr>
        <w:tabs>
          <w:tab w:val="left" w:pos="-720"/>
        </w:tabs>
        <w:suppressAutoHyphens/>
        <w:ind w:right="112"/>
        <w:rPr>
          <w:sz w:val="22"/>
          <w:szCs w:val="22"/>
        </w:rPr>
      </w:pPr>
      <w:r w:rsidRPr="00BF1293">
        <w:rPr>
          <w:sz w:val="22"/>
          <w:szCs w:val="22"/>
        </w:rPr>
        <w:tab/>
        <w:t>Un</w:t>
      </w:r>
      <w:r w:rsidRPr="00BF1293">
        <w:rPr>
          <w:snapToGrid w:val="0"/>
          <w:sz w:val="22"/>
          <w:szCs w:val="22"/>
        </w:rPr>
        <w:t xml:space="preserve"> cop examinats els punts assenyalats a l’ordre del dia, essent les</w:t>
      </w:r>
      <w:r w:rsidR="00036990" w:rsidRPr="00BF1293">
        <w:rPr>
          <w:snapToGrid w:val="0"/>
          <w:sz w:val="22"/>
          <w:szCs w:val="22"/>
        </w:rPr>
        <w:t xml:space="preserve"> </w:t>
      </w:r>
      <w:r w:rsidR="005A169C" w:rsidRPr="00BF1293">
        <w:rPr>
          <w:snapToGrid w:val="0"/>
          <w:sz w:val="22"/>
          <w:szCs w:val="22"/>
        </w:rPr>
        <w:t>denou hores i quaranta minuts</w:t>
      </w:r>
      <w:r w:rsidR="00126145" w:rsidRPr="00BF1293">
        <w:rPr>
          <w:snapToGrid w:val="0"/>
          <w:sz w:val="22"/>
          <w:szCs w:val="22"/>
        </w:rPr>
        <w:t xml:space="preserve"> </w:t>
      </w:r>
      <w:r w:rsidR="00C65637" w:rsidRPr="00BF1293">
        <w:rPr>
          <w:snapToGrid w:val="0"/>
          <w:sz w:val="22"/>
          <w:szCs w:val="22"/>
        </w:rPr>
        <w:t>la</w:t>
      </w:r>
      <w:r w:rsidRPr="00BF1293">
        <w:rPr>
          <w:snapToGrid w:val="0"/>
          <w:sz w:val="22"/>
          <w:szCs w:val="22"/>
        </w:rPr>
        <w:t xml:space="preserve"> Sra. batlessa aixecà la sessió, i per fer-hi constar el que s’hi ha tractat, jo la secretària en </w:t>
      </w:r>
      <w:proofErr w:type="spellStart"/>
      <w:r w:rsidRPr="00BF1293">
        <w:rPr>
          <w:snapToGrid w:val="0"/>
          <w:sz w:val="22"/>
          <w:szCs w:val="22"/>
        </w:rPr>
        <w:t>donc</w:t>
      </w:r>
      <w:proofErr w:type="spellEnd"/>
      <w:r w:rsidRPr="00BF1293">
        <w:rPr>
          <w:snapToGrid w:val="0"/>
          <w:sz w:val="22"/>
          <w:szCs w:val="22"/>
        </w:rPr>
        <w:t xml:space="preserve"> fe, i amb el seu Vist-i-plau estenc la present Acta al lloc i la data assenyalats a l’encapçalament.</w:t>
      </w:r>
    </w:p>
    <w:p w14:paraId="5028DC20" w14:textId="77777777" w:rsidR="002710ED" w:rsidRPr="00BF1293" w:rsidRDefault="002710ED" w:rsidP="000E5037">
      <w:pPr>
        <w:tabs>
          <w:tab w:val="left" w:pos="-720"/>
        </w:tabs>
        <w:suppressAutoHyphens/>
        <w:ind w:right="112"/>
        <w:rPr>
          <w:spacing w:val="-3"/>
          <w:sz w:val="22"/>
          <w:szCs w:val="22"/>
        </w:rPr>
      </w:pPr>
    </w:p>
    <w:p w14:paraId="4A91991B" w14:textId="77777777" w:rsidR="002710ED" w:rsidRPr="00BF1293" w:rsidRDefault="002710ED" w:rsidP="000E5037">
      <w:pPr>
        <w:tabs>
          <w:tab w:val="left" w:pos="-720"/>
        </w:tabs>
        <w:suppressAutoHyphens/>
        <w:ind w:right="112"/>
        <w:rPr>
          <w:spacing w:val="-3"/>
          <w:sz w:val="22"/>
          <w:szCs w:val="22"/>
        </w:rPr>
      </w:pPr>
      <w:r w:rsidRPr="00BF1293">
        <w:rPr>
          <w:spacing w:val="-3"/>
          <w:sz w:val="22"/>
          <w:szCs w:val="22"/>
        </w:rPr>
        <w:tab/>
      </w:r>
    </w:p>
    <w:p w14:paraId="4EAB86B6" w14:textId="77777777" w:rsidR="002710ED" w:rsidRPr="00BF1293" w:rsidRDefault="002710ED" w:rsidP="000E5037">
      <w:pPr>
        <w:tabs>
          <w:tab w:val="left" w:pos="-720"/>
        </w:tabs>
        <w:suppressAutoHyphens/>
        <w:ind w:right="112"/>
        <w:rPr>
          <w:spacing w:val="-3"/>
          <w:sz w:val="22"/>
          <w:szCs w:val="22"/>
        </w:rPr>
      </w:pPr>
      <w:r w:rsidRPr="00BF1293">
        <w:rPr>
          <w:spacing w:val="-3"/>
          <w:sz w:val="22"/>
          <w:szCs w:val="22"/>
        </w:rPr>
        <w:t>La secretària</w:t>
      </w:r>
      <w:r w:rsidR="002B0FAF" w:rsidRPr="00BF1293">
        <w:rPr>
          <w:spacing w:val="-3"/>
          <w:sz w:val="22"/>
          <w:szCs w:val="22"/>
        </w:rPr>
        <w:tab/>
      </w:r>
      <w:r w:rsidRPr="00BF1293">
        <w:rPr>
          <w:spacing w:val="-3"/>
          <w:sz w:val="22"/>
          <w:szCs w:val="22"/>
        </w:rPr>
        <w:tab/>
      </w:r>
      <w:r w:rsidRPr="00BF1293">
        <w:rPr>
          <w:spacing w:val="-3"/>
          <w:sz w:val="22"/>
          <w:szCs w:val="22"/>
        </w:rPr>
        <w:tab/>
      </w:r>
      <w:r w:rsidRPr="00BF1293">
        <w:rPr>
          <w:spacing w:val="-3"/>
          <w:sz w:val="22"/>
          <w:szCs w:val="22"/>
        </w:rPr>
        <w:tab/>
      </w:r>
      <w:r w:rsidRPr="00BF1293">
        <w:rPr>
          <w:spacing w:val="-3"/>
          <w:sz w:val="22"/>
          <w:szCs w:val="22"/>
        </w:rPr>
        <w:tab/>
      </w:r>
      <w:r w:rsidR="00A95DF7" w:rsidRPr="00BF1293">
        <w:rPr>
          <w:spacing w:val="-3"/>
          <w:sz w:val="22"/>
          <w:szCs w:val="22"/>
        </w:rPr>
        <w:tab/>
      </w:r>
      <w:r w:rsidR="00A95DF7" w:rsidRPr="00BF1293">
        <w:rPr>
          <w:spacing w:val="-3"/>
          <w:sz w:val="22"/>
          <w:szCs w:val="22"/>
        </w:rPr>
        <w:tab/>
        <w:t xml:space="preserve">  </w:t>
      </w:r>
      <w:r w:rsidRPr="00BF1293">
        <w:rPr>
          <w:spacing w:val="-3"/>
          <w:sz w:val="22"/>
          <w:szCs w:val="22"/>
        </w:rPr>
        <w:t>Vist i plau</w:t>
      </w:r>
    </w:p>
    <w:p w14:paraId="255BCF28" w14:textId="77777777" w:rsidR="001C062B" w:rsidRPr="00BF1293" w:rsidRDefault="002710ED" w:rsidP="000E5037">
      <w:pPr>
        <w:tabs>
          <w:tab w:val="left" w:pos="-720"/>
        </w:tabs>
        <w:suppressAutoHyphens/>
        <w:ind w:right="112"/>
        <w:rPr>
          <w:sz w:val="22"/>
          <w:szCs w:val="22"/>
        </w:rPr>
      </w:pPr>
      <w:r w:rsidRPr="00BF1293">
        <w:rPr>
          <w:spacing w:val="-3"/>
          <w:sz w:val="22"/>
          <w:szCs w:val="22"/>
        </w:rPr>
        <w:tab/>
      </w:r>
      <w:r w:rsidRPr="00BF1293">
        <w:rPr>
          <w:spacing w:val="-3"/>
          <w:sz w:val="22"/>
          <w:szCs w:val="22"/>
        </w:rPr>
        <w:tab/>
      </w:r>
      <w:r w:rsidRPr="00BF1293">
        <w:rPr>
          <w:spacing w:val="-3"/>
          <w:sz w:val="22"/>
          <w:szCs w:val="22"/>
        </w:rPr>
        <w:tab/>
      </w:r>
      <w:r w:rsidRPr="00BF1293">
        <w:rPr>
          <w:spacing w:val="-3"/>
          <w:sz w:val="22"/>
          <w:szCs w:val="22"/>
        </w:rPr>
        <w:tab/>
      </w:r>
      <w:r w:rsidRPr="00BF1293">
        <w:rPr>
          <w:spacing w:val="-3"/>
          <w:sz w:val="22"/>
          <w:szCs w:val="22"/>
        </w:rPr>
        <w:tab/>
      </w:r>
      <w:r w:rsidRPr="00BF1293">
        <w:rPr>
          <w:spacing w:val="-3"/>
          <w:sz w:val="22"/>
          <w:szCs w:val="22"/>
        </w:rPr>
        <w:tab/>
      </w:r>
      <w:r w:rsidRPr="00BF1293">
        <w:rPr>
          <w:spacing w:val="-3"/>
          <w:sz w:val="22"/>
          <w:szCs w:val="22"/>
        </w:rPr>
        <w:tab/>
      </w:r>
      <w:r w:rsidRPr="00BF1293">
        <w:rPr>
          <w:spacing w:val="-3"/>
          <w:sz w:val="22"/>
          <w:szCs w:val="22"/>
        </w:rPr>
        <w:tab/>
        <w:t xml:space="preserve">  La batlessa</w:t>
      </w:r>
      <w:r w:rsidRPr="00BF1293">
        <w:rPr>
          <w:spacing w:val="-3"/>
          <w:sz w:val="22"/>
          <w:szCs w:val="22"/>
        </w:rPr>
        <w:tab/>
      </w:r>
    </w:p>
    <w:sectPr w:rsidR="001C062B" w:rsidRPr="00BF1293" w:rsidSect="00EB3A6B">
      <w:headerReference w:type="default" r:id="rId8"/>
      <w:pgSz w:w="11906" w:h="16838"/>
      <w:pgMar w:top="2552" w:right="1133" w:bottom="73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BB54" w14:textId="77777777" w:rsidR="00EC5E4B" w:rsidRDefault="00EC5E4B">
      <w:r>
        <w:separator/>
      </w:r>
    </w:p>
  </w:endnote>
  <w:endnote w:type="continuationSeparator" w:id="0">
    <w:p w14:paraId="27817C46" w14:textId="77777777" w:rsidR="00EC5E4B" w:rsidRDefault="00E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FF9B" w14:textId="77777777" w:rsidR="00EC5E4B" w:rsidRDefault="00EC5E4B">
      <w:r>
        <w:separator/>
      </w:r>
    </w:p>
  </w:footnote>
  <w:footnote w:type="continuationSeparator" w:id="0">
    <w:p w14:paraId="3B93ACA1" w14:textId="77777777" w:rsidR="00EC5E4B" w:rsidRDefault="00E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BE5B" w14:textId="076A1081" w:rsidR="00C02637" w:rsidRDefault="00F34D0B">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6CA2EDE"/>
    <w:multiLevelType w:val="hybridMultilevel"/>
    <w:tmpl w:val="83E2F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09523AC8"/>
    <w:multiLevelType w:val="multilevel"/>
    <w:tmpl w:val="B464EB8C"/>
    <w:lvl w:ilvl="0">
      <w:start w:val="1"/>
      <w:numFmt w:val="decimal"/>
      <w:lvlText w:val="%1."/>
      <w:lvlJc w:val="left"/>
      <w:pPr>
        <w:ind w:left="720" w:hanging="360"/>
      </w:pPr>
      <w:rPr>
        <w:rFonts w:ascii="Arial" w:hAnsi="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0B237937"/>
    <w:multiLevelType w:val="multilevel"/>
    <w:tmpl w:val="F07A3D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B55714C"/>
    <w:multiLevelType w:val="multilevel"/>
    <w:tmpl w:val="BD6ECA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0E9931DD"/>
    <w:multiLevelType w:val="multilevel"/>
    <w:tmpl w:val="6B481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11CF6562"/>
    <w:multiLevelType w:val="hybridMultilevel"/>
    <w:tmpl w:val="42B4608C"/>
    <w:lvl w:ilvl="0" w:tplc="3112DFF2">
      <w:numFmt w:val="bullet"/>
      <w:lvlText w:val="•"/>
      <w:lvlJc w:val="left"/>
      <w:pPr>
        <w:ind w:left="822" w:hanging="342"/>
      </w:pPr>
      <w:rPr>
        <w:rFonts w:ascii="Arial" w:eastAsia="Arial" w:hAnsi="Arial" w:cs="Arial" w:hint="default"/>
        <w:w w:val="92"/>
        <w:sz w:val="21"/>
        <w:szCs w:val="21"/>
        <w:lang w:val="ca-ES" w:eastAsia="en-US" w:bidi="ar-SA"/>
      </w:rPr>
    </w:lvl>
    <w:lvl w:ilvl="1" w:tplc="D8B67D30">
      <w:numFmt w:val="bullet"/>
      <w:lvlText w:val="•"/>
      <w:lvlJc w:val="left"/>
      <w:pPr>
        <w:ind w:left="1661" w:hanging="342"/>
      </w:pPr>
      <w:rPr>
        <w:rFonts w:hint="default"/>
        <w:lang w:val="ca-ES" w:eastAsia="en-US" w:bidi="ar-SA"/>
      </w:rPr>
    </w:lvl>
    <w:lvl w:ilvl="2" w:tplc="026C3980">
      <w:numFmt w:val="bullet"/>
      <w:lvlText w:val="•"/>
      <w:lvlJc w:val="left"/>
      <w:pPr>
        <w:ind w:left="2503" w:hanging="342"/>
      </w:pPr>
      <w:rPr>
        <w:rFonts w:hint="default"/>
        <w:lang w:val="ca-ES" w:eastAsia="en-US" w:bidi="ar-SA"/>
      </w:rPr>
    </w:lvl>
    <w:lvl w:ilvl="3" w:tplc="69B480CC">
      <w:numFmt w:val="bullet"/>
      <w:lvlText w:val="•"/>
      <w:lvlJc w:val="left"/>
      <w:pPr>
        <w:ind w:left="3344" w:hanging="342"/>
      </w:pPr>
      <w:rPr>
        <w:rFonts w:hint="default"/>
        <w:lang w:val="ca-ES" w:eastAsia="en-US" w:bidi="ar-SA"/>
      </w:rPr>
    </w:lvl>
    <w:lvl w:ilvl="4" w:tplc="AA7CFDEC">
      <w:numFmt w:val="bullet"/>
      <w:lvlText w:val="•"/>
      <w:lvlJc w:val="left"/>
      <w:pPr>
        <w:ind w:left="4186" w:hanging="342"/>
      </w:pPr>
      <w:rPr>
        <w:rFonts w:hint="default"/>
        <w:lang w:val="ca-ES" w:eastAsia="en-US" w:bidi="ar-SA"/>
      </w:rPr>
    </w:lvl>
    <w:lvl w:ilvl="5" w:tplc="0A42E758">
      <w:numFmt w:val="bullet"/>
      <w:lvlText w:val="•"/>
      <w:lvlJc w:val="left"/>
      <w:pPr>
        <w:ind w:left="5028" w:hanging="342"/>
      </w:pPr>
      <w:rPr>
        <w:rFonts w:hint="default"/>
        <w:lang w:val="ca-ES" w:eastAsia="en-US" w:bidi="ar-SA"/>
      </w:rPr>
    </w:lvl>
    <w:lvl w:ilvl="6" w:tplc="D16005AA">
      <w:numFmt w:val="bullet"/>
      <w:lvlText w:val="•"/>
      <w:lvlJc w:val="left"/>
      <w:pPr>
        <w:ind w:left="5869" w:hanging="342"/>
      </w:pPr>
      <w:rPr>
        <w:rFonts w:hint="default"/>
        <w:lang w:val="ca-ES" w:eastAsia="en-US" w:bidi="ar-SA"/>
      </w:rPr>
    </w:lvl>
    <w:lvl w:ilvl="7" w:tplc="C1AC8BB0">
      <w:numFmt w:val="bullet"/>
      <w:lvlText w:val="•"/>
      <w:lvlJc w:val="left"/>
      <w:pPr>
        <w:ind w:left="6711" w:hanging="342"/>
      </w:pPr>
      <w:rPr>
        <w:rFonts w:hint="default"/>
        <w:lang w:val="ca-ES" w:eastAsia="en-US" w:bidi="ar-SA"/>
      </w:rPr>
    </w:lvl>
    <w:lvl w:ilvl="8" w:tplc="537AE96E">
      <w:numFmt w:val="bullet"/>
      <w:lvlText w:val="•"/>
      <w:lvlJc w:val="left"/>
      <w:pPr>
        <w:ind w:left="7552" w:hanging="342"/>
      </w:pPr>
      <w:rPr>
        <w:rFonts w:hint="default"/>
        <w:lang w:val="ca-ES" w:eastAsia="en-US" w:bidi="ar-SA"/>
      </w:rPr>
    </w:lvl>
  </w:abstractNum>
  <w:abstractNum w:abstractNumId="58" w15:restartNumberingAfterBreak="0">
    <w:nsid w:val="128F3343"/>
    <w:multiLevelType w:val="multilevel"/>
    <w:tmpl w:val="C0446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687643B"/>
    <w:multiLevelType w:val="multilevel"/>
    <w:tmpl w:val="EA02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92966F5"/>
    <w:multiLevelType w:val="multilevel"/>
    <w:tmpl w:val="37E6EA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ED4594E"/>
    <w:multiLevelType w:val="multilevel"/>
    <w:tmpl w:val="A44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FAA7AC2"/>
    <w:multiLevelType w:val="multilevel"/>
    <w:tmpl w:val="72E4F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C5B4AB4"/>
    <w:multiLevelType w:val="multilevel"/>
    <w:tmpl w:val="28CEA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4" w15:restartNumberingAfterBreak="0">
    <w:nsid w:val="2F99492B"/>
    <w:multiLevelType w:val="multilevel"/>
    <w:tmpl w:val="62224A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88F062E"/>
    <w:multiLevelType w:val="multilevel"/>
    <w:tmpl w:val="7FA428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414653AF"/>
    <w:multiLevelType w:val="multilevel"/>
    <w:tmpl w:val="47503464"/>
    <w:lvl w:ilvl="0">
      <w:start w:val="1"/>
      <w:numFmt w:val="decimal"/>
      <w:lvlText w:val="%1."/>
      <w:lvlJc w:val="left"/>
      <w:pPr>
        <w:ind w:left="104" w:hanging="254"/>
        <w:jc w:val="left"/>
      </w:pPr>
      <w:rPr>
        <w:rFonts w:ascii="Times New Roman" w:eastAsia="Times New Roman" w:hAnsi="Times New Roman" w:cs="Times New Roman" w:hint="default"/>
        <w:spacing w:val="-1"/>
        <w:w w:val="87"/>
        <w:sz w:val="24"/>
        <w:szCs w:val="24"/>
        <w:lang w:val="ca-ES" w:eastAsia="en-US" w:bidi="ar-SA"/>
      </w:rPr>
    </w:lvl>
    <w:lvl w:ilvl="1">
      <w:start w:val="1"/>
      <w:numFmt w:val="decimal"/>
      <w:lvlText w:val="%1.%2."/>
      <w:lvlJc w:val="left"/>
      <w:pPr>
        <w:ind w:left="104" w:hanging="404"/>
        <w:jc w:val="left"/>
      </w:pPr>
      <w:rPr>
        <w:rFonts w:ascii="Times New Roman" w:eastAsia="Times New Roman" w:hAnsi="Times New Roman" w:cs="Times New Roman" w:hint="default"/>
        <w:spacing w:val="-1"/>
        <w:w w:val="87"/>
        <w:sz w:val="24"/>
        <w:szCs w:val="24"/>
        <w:lang w:val="ca-ES" w:eastAsia="en-US" w:bidi="ar-SA"/>
      </w:rPr>
    </w:lvl>
    <w:lvl w:ilvl="2">
      <w:numFmt w:val="bullet"/>
      <w:lvlText w:val="•"/>
      <w:lvlJc w:val="left"/>
      <w:pPr>
        <w:ind w:left="1821" w:hanging="404"/>
      </w:pPr>
      <w:rPr>
        <w:rFonts w:hint="default"/>
        <w:lang w:val="ca-ES" w:eastAsia="en-US" w:bidi="ar-SA"/>
      </w:rPr>
    </w:lvl>
    <w:lvl w:ilvl="3">
      <w:numFmt w:val="bullet"/>
      <w:lvlText w:val="•"/>
      <w:lvlJc w:val="left"/>
      <w:pPr>
        <w:ind w:left="2681" w:hanging="404"/>
      </w:pPr>
      <w:rPr>
        <w:rFonts w:hint="default"/>
        <w:lang w:val="ca-ES" w:eastAsia="en-US" w:bidi="ar-SA"/>
      </w:rPr>
    </w:lvl>
    <w:lvl w:ilvl="4">
      <w:numFmt w:val="bullet"/>
      <w:lvlText w:val="•"/>
      <w:lvlJc w:val="left"/>
      <w:pPr>
        <w:ind w:left="3542" w:hanging="404"/>
      </w:pPr>
      <w:rPr>
        <w:rFonts w:hint="default"/>
        <w:lang w:val="ca-ES" w:eastAsia="en-US" w:bidi="ar-SA"/>
      </w:rPr>
    </w:lvl>
    <w:lvl w:ilvl="5">
      <w:numFmt w:val="bullet"/>
      <w:lvlText w:val="•"/>
      <w:lvlJc w:val="left"/>
      <w:pPr>
        <w:ind w:left="4403" w:hanging="404"/>
      </w:pPr>
      <w:rPr>
        <w:rFonts w:hint="default"/>
        <w:lang w:val="ca-ES" w:eastAsia="en-US" w:bidi="ar-SA"/>
      </w:rPr>
    </w:lvl>
    <w:lvl w:ilvl="6">
      <w:numFmt w:val="bullet"/>
      <w:lvlText w:val="•"/>
      <w:lvlJc w:val="left"/>
      <w:pPr>
        <w:ind w:left="5263" w:hanging="404"/>
      </w:pPr>
      <w:rPr>
        <w:rFonts w:hint="default"/>
        <w:lang w:val="ca-ES" w:eastAsia="en-US" w:bidi="ar-SA"/>
      </w:rPr>
    </w:lvl>
    <w:lvl w:ilvl="7">
      <w:numFmt w:val="bullet"/>
      <w:lvlText w:val="•"/>
      <w:lvlJc w:val="left"/>
      <w:pPr>
        <w:ind w:left="6124" w:hanging="404"/>
      </w:pPr>
      <w:rPr>
        <w:rFonts w:hint="default"/>
        <w:lang w:val="ca-ES" w:eastAsia="en-US" w:bidi="ar-SA"/>
      </w:rPr>
    </w:lvl>
    <w:lvl w:ilvl="8">
      <w:numFmt w:val="bullet"/>
      <w:lvlText w:val="•"/>
      <w:lvlJc w:val="left"/>
      <w:pPr>
        <w:ind w:left="6984" w:hanging="404"/>
      </w:pPr>
      <w:rPr>
        <w:rFonts w:hint="default"/>
        <w:lang w:val="ca-ES" w:eastAsia="en-US" w:bidi="ar-SA"/>
      </w:rPr>
    </w:lvl>
  </w:abstractNum>
  <w:abstractNum w:abstractNumId="67" w15:restartNumberingAfterBreak="0">
    <w:nsid w:val="42767990"/>
    <w:multiLevelType w:val="multilevel"/>
    <w:tmpl w:val="AD54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35441C2"/>
    <w:multiLevelType w:val="multilevel"/>
    <w:tmpl w:val="00AAD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65B1998"/>
    <w:multiLevelType w:val="multilevel"/>
    <w:tmpl w:val="486A5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E292828"/>
    <w:multiLevelType w:val="multilevel"/>
    <w:tmpl w:val="5C268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1" w15:restartNumberingAfterBreak="0">
    <w:nsid w:val="64ED135D"/>
    <w:multiLevelType w:val="hybridMultilevel"/>
    <w:tmpl w:val="309E8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68416488"/>
    <w:multiLevelType w:val="multilevel"/>
    <w:tmpl w:val="24563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585286"/>
    <w:multiLevelType w:val="multilevel"/>
    <w:tmpl w:val="68ECA5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4" w15:restartNumberingAfterBreak="0">
    <w:nsid w:val="69F76424"/>
    <w:multiLevelType w:val="hybridMultilevel"/>
    <w:tmpl w:val="05CCB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6E7551B9"/>
    <w:multiLevelType w:val="hybridMultilevel"/>
    <w:tmpl w:val="C1428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6B3745D"/>
    <w:multiLevelType w:val="hybridMultilevel"/>
    <w:tmpl w:val="F83A7424"/>
    <w:lvl w:ilvl="0" w:tplc="8ABE410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7" w15:restartNumberingAfterBreak="0">
    <w:nsid w:val="7A4B6F99"/>
    <w:multiLevelType w:val="multilevel"/>
    <w:tmpl w:val="30AA32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61"/>
  </w:num>
  <w:num w:numId="2">
    <w:abstractNumId w:val="59"/>
  </w:num>
  <w:num w:numId="3">
    <w:abstractNumId w:val="69"/>
  </w:num>
  <w:num w:numId="4">
    <w:abstractNumId w:val="62"/>
  </w:num>
  <w:num w:numId="5">
    <w:abstractNumId w:val="58"/>
  </w:num>
  <w:num w:numId="6">
    <w:abstractNumId w:val="72"/>
  </w:num>
  <w:num w:numId="7">
    <w:abstractNumId w:val="60"/>
  </w:num>
  <w:num w:numId="8">
    <w:abstractNumId w:val="54"/>
  </w:num>
  <w:num w:numId="9">
    <w:abstractNumId w:val="68"/>
  </w:num>
  <w:num w:numId="10">
    <w:abstractNumId w:val="64"/>
  </w:num>
  <w:num w:numId="11">
    <w:abstractNumId w:val="53"/>
  </w:num>
  <w:num w:numId="12">
    <w:abstractNumId w:val="74"/>
  </w:num>
  <w:num w:numId="13">
    <w:abstractNumId w:val="75"/>
  </w:num>
  <w:num w:numId="14">
    <w:abstractNumId w:val="0"/>
  </w:num>
  <w:num w:numId="15">
    <w:abstractNumId w:val="1"/>
  </w:num>
  <w:num w:numId="16">
    <w:abstractNumId w:val="2"/>
  </w:num>
  <w:num w:numId="17">
    <w:abstractNumId w:val="56"/>
  </w:num>
  <w:num w:numId="18">
    <w:abstractNumId w:val="67"/>
  </w:num>
  <w:num w:numId="19">
    <w:abstractNumId w:val="57"/>
  </w:num>
  <w:num w:numId="20">
    <w:abstractNumId w:val="52"/>
  </w:num>
  <w:num w:numId="21">
    <w:abstractNumId w:val="71"/>
  </w:num>
  <w:num w:numId="22">
    <w:abstractNumId w:val="70"/>
  </w:num>
  <w:num w:numId="23">
    <w:abstractNumId w:val="55"/>
  </w:num>
  <w:num w:numId="24">
    <w:abstractNumId w:val="77"/>
  </w:num>
  <w:num w:numId="25">
    <w:abstractNumId w:val="63"/>
  </w:num>
  <w:num w:numId="26">
    <w:abstractNumId w:val="73"/>
  </w:num>
  <w:num w:numId="27">
    <w:abstractNumId w:val="65"/>
  </w:num>
  <w:num w:numId="28">
    <w:abstractNumId w:val="66"/>
  </w:num>
  <w:num w:numId="29">
    <w:abstractNumId w:val="7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15A94"/>
    <w:rsid w:val="000252A3"/>
    <w:rsid w:val="00027C7F"/>
    <w:rsid w:val="00036990"/>
    <w:rsid w:val="00066DC6"/>
    <w:rsid w:val="0007210E"/>
    <w:rsid w:val="00073B10"/>
    <w:rsid w:val="0008236C"/>
    <w:rsid w:val="0008378D"/>
    <w:rsid w:val="0008401D"/>
    <w:rsid w:val="000B1E21"/>
    <w:rsid w:val="000B38E5"/>
    <w:rsid w:val="000C4163"/>
    <w:rsid w:val="000C5A28"/>
    <w:rsid w:val="000D1A73"/>
    <w:rsid w:val="000D1F98"/>
    <w:rsid w:val="000D4B3E"/>
    <w:rsid w:val="000D69AF"/>
    <w:rsid w:val="000E30C6"/>
    <w:rsid w:val="000E5037"/>
    <w:rsid w:val="000F0D48"/>
    <w:rsid w:val="001002FC"/>
    <w:rsid w:val="00105B64"/>
    <w:rsid w:val="00112BC5"/>
    <w:rsid w:val="001230D4"/>
    <w:rsid w:val="0012504A"/>
    <w:rsid w:val="00126145"/>
    <w:rsid w:val="001266C6"/>
    <w:rsid w:val="00126F1A"/>
    <w:rsid w:val="00137DD0"/>
    <w:rsid w:val="00163E74"/>
    <w:rsid w:val="00171534"/>
    <w:rsid w:val="00171589"/>
    <w:rsid w:val="001813BF"/>
    <w:rsid w:val="00183DC1"/>
    <w:rsid w:val="001858D0"/>
    <w:rsid w:val="00191F3A"/>
    <w:rsid w:val="00192712"/>
    <w:rsid w:val="0019424E"/>
    <w:rsid w:val="001A1F3B"/>
    <w:rsid w:val="001A55D2"/>
    <w:rsid w:val="001B14AF"/>
    <w:rsid w:val="001B2468"/>
    <w:rsid w:val="001C062B"/>
    <w:rsid w:val="001C33D9"/>
    <w:rsid w:val="001C765E"/>
    <w:rsid w:val="001D5B26"/>
    <w:rsid w:val="001E3FDC"/>
    <w:rsid w:val="001F01DC"/>
    <w:rsid w:val="00214FFA"/>
    <w:rsid w:val="0022085F"/>
    <w:rsid w:val="002250FE"/>
    <w:rsid w:val="00226798"/>
    <w:rsid w:val="00226E9B"/>
    <w:rsid w:val="00227A83"/>
    <w:rsid w:val="002300ED"/>
    <w:rsid w:val="00253032"/>
    <w:rsid w:val="0025395F"/>
    <w:rsid w:val="002540CD"/>
    <w:rsid w:val="00260259"/>
    <w:rsid w:val="00264B0A"/>
    <w:rsid w:val="00266F43"/>
    <w:rsid w:val="00270ABC"/>
    <w:rsid w:val="002710ED"/>
    <w:rsid w:val="00276329"/>
    <w:rsid w:val="002820C6"/>
    <w:rsid w:val="002842D3"/>
    <w:rsid w:val="00290F63"/>
    <w:rsid w:val="002A0179"/>
    <w:rsid w:val="002A5939"/>
    <w:rsid w:val="002B0FAF"/>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9DA"/>
    <w:rsid w:val="00332D74"/>
    <w:rsid w:val="0033531E"/>
    <w:rsid w:val="00335AA3"/>
    <w:rsid w:val="00337C84"/>
    <w:rsid w:val="003400E4"/>
    <w:rsid w:val="00345325"/>
    <w:rsid w:val="003538DE"/>
    <w:rsid w:val="00382861"/>
    <w:rsid w:val="00397074"/>
    <w:rsid w:val="003A0A9A"/>
    <w:rsid w:val="003A59F9"/>
    <w:rsid w:val="003B0277"/>
    <w:rsid w:val="003B06EC"/>
    <w:rsid w:val="003B2551"/>
    <w:rsid w:val="003B5562"/>
    <w:rsid w:val="003C48C4"/>
    <w:rsid w:val="003C6E0B"/>
    <w:rsid w:val="003E0BB9"/>
    <w:rsid w:val="004035BF"/>
    <w:rsid w:val="004344E8"/>
    <w:rsid w:val="00436D1F"/>
    <w:rsid w:val="0044628E"/>
    <w:rsid w:val="00446F0C"/>
    <w:rsid w:val="00451BC8"/>
    <w:rsid w:val="00451C74"/>
    <w:rsid w:val="004530FE"/>
    <w:rsid w:val="004608D4"/>
    <w:rsid w:val="00465696"/>
    <w:rsid w:val="004878A4"/>
    <w:rsid w:val="00487FAB"/>
    <w:rsid w:val="00492B90"/>
    <w:rsid w:val="00497762"/>
    <w:rsid w:val="004A237F"/>
    <w:rsid w:val="004A38E2"/>
    <w:rsid w:val="004C1CB7"/>
    <w:rsid w:val="004D0809"/>
    <w:rsid w:val="004D0DC3"/>
    <w:rsid w:val="004D3DF1"/>
    <w:rsid w:val="004D6485"/>
    <w:rsid w:val="004E1A71"/>
    <w:rsid w:val="004E2274"/>
    <w:rsid w:val="004E2C34"/>
    <w:rsid w:val="004E62A4"/>
    <w:rsid w:val="004E7E5D"/>
    <w:rsid w:val="004F19D8"/>
    <w:rsid w:val="004F37EA"/>
    <w:rsid w:val="004F63BB"/>
    <w:rsid w:val="004F74E6"/>
    <w:rsid w:val="0050052A"/>
    <w:rsid w:val="0050383E"/>
    <w:rsid w:val="005133B7"/>
    <w:rsid w:val="00521BB0"/>
    <w:rsid w:val="0052388B"/>
    <w:rsid w:val="0053077E"/>
    <w:rsid w:val="0053266F"/>
    <w:rsid w:val="005331DC"/>
    <w:rsid w:val="00533E15"/>
    <w:rsid w:val="00553D4E"/>
    <w:rsid w:val="00561AC3"/>
    <w:rsid w:val="00562A59"/>
    <w:rsid w:val="00565F76"/>
    <w:rsid w:val="0056743B"/>
    <w:rsid w:val="00567C79"/>
    <w:rsid w:val="005A169C"/>
    <w:rsid w:val="005A273A"/>
    <w:rsid w:val="005A3E19"/>
    <w:rsid w:val="005C2E7A"/>
    <w:rsid w:val="005C401A"/>
    <w:rsid w:val="005C4368"/>
    <w:rsid w:val="005F1276"/>
    <w:rsid w:val="005F40D4"/>
    <w:rsid w:val="005F4ACE"/>
    <w:rsid w:val="005F570A"/>
    <w:rsid w:val="005F6E34"/>
    <w:rsid w:val="005F7EB6"/>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4666"/>
    <w:rsid w:val="006A53CA"/>
    <w:rsid w:val="006A6EC6"/>
    <w:rsid w:val="006C70AD"/>
    <w:rsid w:val="006C7EC6"/>
    <w:rsid w:val="006D197C"/>
    <w:rsid w:val="006F3A9F"/>
    <w:rsid w:val="00705768"/>
    <w:rsid w:val="00712072"/>
    <w:rsid w:val="00713627"/>
    <w:rsid w:val="007205D3"/>
    <w:rsid w:val="007242E3"/>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758CF"/>
    <w:rsid w:val="00776E8B"/>
    <w:rsid w:val="00777B1B"/>
    <w:rsid w:val="00787E02"/>
    <w:rsid w:val="00793430"/>
    <w:rsid w:val="00793B03"/>
    <w:rsid w:val="007A3146"/>
    <w:rsid w:val="007B4D8E"/>
    <w:rsid w:val="007C1250"/>
    <w:rsid w:val="007C4ECB"/>
    <w:rsid w:val="007E0254"/>
    <w:rsid w:val="007E3F6A"/>
    <w:rsid w:val="007E6F0A"/>
    <w:rsid w:val="00810110"/>
    <w:rsid w:val="00832B76"/>
    <w:rsid w:val="0083339A"/>
    <w:rsid w:val="00836F88"/>
    <w:rsid w:val="0083786D"/>
    <w:rsid w:val="00845CB3"/>
    <w:rsid w:val="00850C6A"/>
    <w:rsid w:val="00870A11"/>
    <w:rsid w:val="0087215B"/>
    <w:rsid w:val="00874266"/>
    <w:rsid w:val="00877F0F"/>
    <w:rsid w:val="00883293"/>
    <w:rsid w:val="0089277A"/>
    <w:rsid w:val="008966D8"/>
    <w:rsid w:val="008A080E"/>
    <w:rsid w:val="008A4F9B"/>
    <w:rsid w:val="008B03E3"/>
    <w:rsid w:val="008C0D19"/>
    <w:rsid w:val="008C4535"/>
    <w:rsid w:val="008C53CF"/>
    <w:rsid w:val="008C75DF"/>
    <w:rsid w:val="008D1F0A"/>
    <w:rsid w:val="008E5434"/>
    <w:rsid w:val="008E7449"/>
    <w:rsid w:val="008F679B"/>
    <w:rsid w:val="008F6FD2"/>
    <w:rsid w:val="00900E70"/>
    <w:rsid w:val="009040EE"/>
    <w:rsid w:val="00904EE9"/>
    <w:rsid w:val="00913391"/>
    <w:rsid w:val="00913E26"/>
    <w:rsid w:val="00914143"/>
    <w:rsid w:val="00921812"/>
    <w:rsid w:val="009224BF"/>
    <w:rsid w:val="00924A1E"/>
    <w:rsid w:val="009336F2"/>
    <w:rsid w:val="00935023"/>
    <w:rsid w:val="00944001"/>
    <w:rsid w:val="00955322"/>
    <w:rsid w:val="00974CAD"/>
    <w:rsid w:val="009837F2"/>
    <w:rsid w:val="00985168"/>
    <w:rsid w:val="009A1B47"/>
    <w:rsid w:val="009A327F"/>
    <w:rsid w:val="009A3848"/>
    <w:rsid w:val="009A544A"/>
    <w:rsid w:val="009A58D1"/>
    <w:rsid w:val="009B11F8"/>
    <w:rsid w:val="009B2D4D"/>
    <w:rsid w:val="009B32E8"/>
    <w:rsid w:val="009C3920"/>
    <w:rsid w:val="009C3F80"/>
    <w:rsid w:val="009C4802"/>
    <w:rsid w:val="009C4B02"/>
    <w:rsid w:val="009C7DE4"/>
    <w:rsid w:val="009D1E9F"/>
    <w:rsid w:val="009D76E1"/>
    <w:rsid w:val="009E6530"/>
    <w:rsid w:val="009F3A0E"/>
    <w:rsid w:val="00A00238"/>
    <w:rsid w:val="00A06497"/>
    <w:rsid w:val="00A20778"/>
    <w:rsid w:val="00A26F64"/>
    <w:rsid w:val="00A32EAD"/>
    <w:rsid w:val="00A45050"/>
    <w:rsid w:val="00A50967"/>
    <w:rsid w:val="00A52FD8"/>
    <w:rsid w:val="00A90F47"/>
    <w:rsid w:val="00A92E89"/>
    <w:rsid w:val="00A95DF7"/>
    <w:rsid w:val="00A97FB2"/>
    <w:rsid w:val="00AA0E65"/>
    <w:rsid w:val="00AA3429"/>
    <w:rsid w:val="00AA4F3F"/>
    <w:rsid w:val="00AB0FD8"/>
    <w:rsid w:val="00AB2E7D"/>
    <w:rsid w:val="00AB4B81"/>
    <w:rsid w:val="00AC0556"/>
    <w:rsid w:val="00AF4C7B"/>
    <w:rsid w:val="00AF7DD6"/>
    <w:rsid w:val="00B320FB"/>
    <w:rsid w:val="00B32264"/>
    <w:rsid w:val="00B352D5"/>
    <w:rsid w:val="00B3668E"/>
    <w:rsid w:val="00B37807"/>
    <w:rsid w:val="00B44A24"/>
    <w:rsid w:val="00B45E2A"/>
    <w:rsid w:val="00B54B4F"/>
    <w:rsid w:val="00B55343"/>
    <w:rsid w:val="00B553D0"/>
    <w:rsid w:val="00B635D2"/>
    <w:rsid w:val="00B65614"/>
    <w:rsid w:val="00B66E48"/>
    <w:rsid w:val="00B672D2"/>
    <w:rsid w:val="00B77803"/>
    <w:rsid w:val="00B8130C"/>
    <w:rsid w:val="00BB58FB"/>
    <w:rsid w:val="00BC0E5B"/>
    <w:rsid w:val="00BC3EB6"/>
    <w:rsid w:val="00BC456A"/>
    <w:rsid w:val="00BC6F14"/>
    <w:rsid w:val="00BD11E5"/>
    <w:rsid w:val="00BD1FA2"/>
    <w:rsid w:val="00BD27D5"/>
    <w:rsid w:val="00BE47AB"/>
    <w:rsid w:val="00BE60EB"/>
    <w:rsid w:val="00BE76EA"/>
    <w:rsid w:val="00BF1293"/>
    <w:rsid w:val="00BF608C"/>
    <w:rsid w:val="00BF7C31"/>
    <w:rsid w:val="00C0232A"/>
    <w:rsid w:val="00C02637"/>
    <w:rsid w:val="00C20655"/>
    <w:rsid w:val="00C261F6"/>
    <w:rsid w:val="00C26F8C"/>
    <w:rsid w:val="00C31256"/>
    <w:rsid w:val="00C33BAD"/>
    <w:rsid w:val="00C51B17"/>
    <w:rsid w:val="00C52E15"/>
    <w:rsid w:val="00C635E9"/>
    <w:rsid w:val="00C65637"/>
    <w:rsid w:val="00C6771F"/>
    <w:rsid w:val="00C7669E"/>
    <w:rsid w:val="00C80FE3"/>
    <w:rsid w:val="00C845DC"/>
    <w:rsid w:val="00C95D42"/>
    <w:rsid w:val="00CA36E1"/>
    <w:rsid w:val="00CB4223"/>
    <w:rsid w:val="00CB7ED6"/>
    <w:rsid w:val="00CC2F56"/>
    <w:rsid w:val="00CD078F"/>
    <w:rsid w:val="00CD0C71"/>
    <w:rsid w:val="00CD6596"/>
    <w:rsid w:val="00CE4C2C"/>
    <w:rsid w:val="00CF17C5"/>
    <w:rsid w:val="00CF5DCE"/>
    <w:rsid w:val="00CF7929"/>
    <w:rsid w:val="00D000A2"/>
    <w:rsid w:val="00D000B8"/>
    <w:rsid w:val="00D022FC"/>
    <w:rsid w:val="00D24D15"/>
    <w:rsid w:val="00D2559B"/>
    <w:rsid w:val="00D35209"/>
    <w:rsid w:val="00D36724"/>
    <w:rsid w:val="00D600FB"/>
    <w:rsid w:val="00D66C22"/>
    <w:rsid w:val="00D80086"/>
    <w:rsid w:val="00D936D0"/>
    <w:rsid w:val="00DB1AA9"/>
    <w:rsid w:val="00DB2848"/>
    <w:rsid w:val="00DC19BB"/>
    <w:rsid w:val="00DC2F0B"/>
    <w:rsid w:val="00DE4F07"/>
    <w:rsid w:val="00DF19F5"/>
    <w:rsid w:val="00DF2EF4"/>
    <w:rsid w:val="00DF6EEF"/>
    <w:rsid w:val="00E04C75"/>
    <w:rsid w:val="00E06CB3"/>
    <w:rsid w:val="00E12DD7"/>
    <w:rsid w:val="00E21A34"/>
    <w:rsid w:val="00E22829"/>
    <w:rsid w:val="00E33A80"/>
    <w:rsid w:val="00E42EA4"/>
    <w:rsid w:val="00E47BCB"/>
    <w:rsid w:val="00E52AAB"/>
    <w:rsid w:val="00E56B13"/>
    <w:rsid w:val="00E61149"/>
    <w:rsid w:val="00E765B5"/>
    <w:rsid w:val="00E9493C"/>
    <w:rsid w:val="00E97118"/>
    <w:rsid w:val="00EA38B3"/>
    <w:rsid w:val="00EB3A6B"/>
    <w:rsid w:val="00EB4B33"/>
    <w:rsid w:val="00EC245C"/>
    <w:rsid w:val="00EC5E4B"/>
    <w:rsid w:val="00EC76C7"/>
    <w:rsid w:val="00ED180E"/>
    <w:rsid w:val="00EF760B"/>
    <w:rsid w:val="00F02C1C"/>
    <w:rsid w:val="00F0649F"/>
    <w:rsid w:val="00F23060"/>
    <w:rsid w:val="00F27534"/>
    <w:rsid w:val="00F30E3E"/>
    <w:rsid w:val="00F3434F"/>
    <w:rsid w:val="00F34D0B"/>
    <w:rsid w:val="00F361CB"/>
    <w:rsid w:val="00F41BCD"/>
    <w:rsid w:val="00F5122B"/>
    <w:rsid w:val="00F52DC3"/>
    <w:rsid w:val="00F561CA"/>
    <w:rsid w:val="00F56D1A"/>
    <w:rsid w:val="00F57118"/>
    <w:rsid w:val="00F66919"/>
    <w:rsid w:val="00F73DC0"/>
    <w:rsid w:val="00F7447C"/>
    <w:rsid w:val="00F7573B"/>
    <w:rsid w:val="00F866F4"/>
    <w:rsid w:val="00FA444C"/>
    <w:rsid w:val="00FB1AC1"/>
    <w:rsid w:val="00FB3FA1"/>
    <w:rsid w:val="00FB4BFD"/>
    <w:rsid w:val="00FB7B60"/>
    <w:rsid w:val="00FC0D6F"/>
    <w:rsid w:val="00FD083E"/>
    <w:rsid w:val="00FE08AE"/>
    <w:rsid w:val="00FE2380"/>
    <w:rsid w:val="00FE3EB6"/>
    <w:rsid w:val="00FE5E4F"/>
    <w:rsid w:val="00FE7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195C8BD7"/>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rsid w:val="006A00A8"/>
    <w:pPr>
      <w:spacing w:after="120"/>
    </w:p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styleId="Mencinsinresolver">
    <w:name w:val="Unresolved Mention"/>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uiPriority w:val="10"/>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 w:type="character" w:customStyle="1" w:styleId="WW8Num1z0">
    <w:name w:val="WW8Num1z0"/>
    <w:rsid w:val="00332D74"/>
  </w:style>
  <w:style w:type="character" w:customStyle="1" w:styleId="WW8Num1z1">
    <w:name w:val="WW8Num1z1"/>
    <w:rsid w:val="00332D74"/>
  </w:style>
  <w:style w:type="character" w:customStyle="1" w:styleId="WW8Num1z2">
    <w:name w:val="WW8Num1z2"/>
    <w:rsid w:val="00332D74"/>
  </w:style>
  <w:style w:type="character" w:customStyle="1" w:styleId="WW8Num1z3">
    <w:name w:val="WW8Num1z3"/>
    <w:rsid w:val="00332D74"/>
  </w:style>
  <w:style w:type="character" w:customStyle="1" w:styleId="WW8Num1z4">
    <w:name w:val="WW8Num1z4"/>
    <w:rsid w:val="00332D74"/>
  </w:style>
  <w:style w:type="character" w:customStyle="1" w:styleId="WW8Num1z5">
    <w:name w:val="WW8Num1z5"/>
    <w:rsid w:val="00332D74"/>
  </w:style>
  <w:style w:type="character" w:customStyle="1" w:styleId="WW8Num1z6">
    <w:name w:val="WW8Num1z6"/>
    <w:rsid w:val="00332D74"/>
  </w:style>
  <w:style w:type="character" w:customStyle="1" w:styleId="WW8Num1z7">
    <w:name w:val="WW8Num1z7"/>
    <w:rsid w:val="00332D74"/>
  </w:style>
  <w:style w:type="character" w:customStyle="1" w:styleId="WW8Num1z8">
    <w:name w:val="WW8Num1z8"/>
    <w:rsid w:val="0033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5C8A-F8CC-4CFC-ABED-3B28732E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2480</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acapllonch</cp:lastModifiedBy>
  <cp:revision>4</cp:revision>
  <cp:lastPrinted>2022-02-17T10:23:00Z</cp:lastPrinted>
  <dcterms:created xsi:type="dcterms:W3CDTF">2022-06-24T09:25:00Z</dcterms:created>
  <dcterms:modified xsi:type="dcterms:W3CDTF">2022-07-25T12:29:00Z</dcterms:modified>
</cp:coreProperties>
</file>